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4E4790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127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4E4790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127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4E4790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127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4E4790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127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127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FA691C" w:rsidRDefault="0030134A" w:rsidP="0012714B">
            <w:pPr>
              <w:tabs>
                <w:tab w:val="right" w:pos="-144"/>
                <w:tab w:val="left" w:pos="0"/>
                <w:tab w:val="left" w:pos="51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 w:rsidR="00FA6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 </w:t>
            </w:r>
            <w:r w:rsidR="007D7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Splitu</w:t>
            </w:r>
          </w:p>
          <w:p w:rsidR="0030134A" w:rsidRPr="0030134A" w:rsidRDefault="0030134A" w:rsidP="00127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127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550F38">
        <w:rPr>
          <w:rFonts w:ascii="Times New Roman" w:hAnsi="Times New Roman" w:cs="Times New Roman"/>
          <w:sz w:val="24"/>
          <w:szCs w:val="24"/>
        </w:rPr>
        <w:t>3308</w:t>
      </w:r>
    </w:p>
    <w:p w:rsidR="00000B32" w:rsidRPr="0030134A" w:rsidRDefault="00237FCB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5436E4">
        <w:rPr>
          <w:rFonts w:ascii="Times New Roman" w:hAnsi="Times New Roman" w:cs="Times New Roman"/>
          <w:sz w:val="24"/>
          <w:szCs w:val="24"/>
        </w:rPr>
        <w:t>03</w:t>
      </w:r>
      <w:r w:rsidR="00550F38">
        <w:rPr>
          <w:rFonts w:ascii="Times New Roman" w:hAnsi="Times New Roman" w:cs="Times New Roman"/>
          <w:sz w:val="24"/>
          <w:szCs w:val="24"/>
        </w:rPr>
        <w:t>148262</w:t>
      </w:r>
    </w:p>
    <w:p w:rsidR="00000B32" w:rsidRPr="0030134A" w:rsidRDefault="00000B32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550F38">
        <w:rPr>
          <w:rFonts w:ascii="Times New Roman" w:hAnsi="Times New Roman" w:cs="Times New Roman"/>
          <w:sz w:val="24"/>
          <w:szCs w:val="24"/>
        </w:rPr>
        <w:t>76049012642</w:t>
      </w:r>
    </w:p>
    <w:p w:rsidR="000C6C53" w:rsidRPr="0030134A" w:rsidRDefault="008B1B92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550F38">
        <w:rPr>
          <w:rFonts w:ascii="Times New Roman" w:hAnsi="Times New Roman" w:cs="Times New Roman"/>
          <w:sz w:val="24"/>
          <w:szCs w:val="24"/>
        </w:rPr>
        <w:t xml:space="preserve"> Split</w:t>
      </w:r>
    </w:p>
    <w:p w:rsidR="000C6C53" w:rsidRPr="0030134A" w:rsidRDefault="000C6C53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550F38">
        <w:rPr>
          <w:rFonts w:ascii="Times New Roman" w:hAnsi="Times New Roman" w:cs="Times New Roman"/>
          <w:sz w:val="24"/>
          <w:szCs w:val="24"/>
        </w:rPr>
        <w:t>:</w:t>
      </w:r>
      <w:r w:rsidR="00EC6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F38">
        <w:rPr>
          <w:rFonts w:ascii="Times New Roman" w:hAnsi="Times New Roman" w:cs="Times New Roman"/>
          <w:sz w:val="24"/>
          <w:szCs w:val="24"/>
        </w:rPr>
        <w:t>Dračevac</w:t>
      </w:r>
      <w:proofErr w:type="spellEnd"/>
      <w:r w:rsidR="00550F38">
        <w:rPr>
          <w:rFonts w:ascii="Times New Roman" w:hAnsi="Times New Roman" w:cs="Times New Roman"/>
          <w:sz w:val="24"/>
          <w:szCs w:val="24"/>
        </w:rPr>
        <w:t xml:space="preserve"> 2 C</w:t>
      </w:r>
    </w:p>
    <w:p w:rsidR="000C6C53" w:rsidRPr="0030134A" w:rsidRDefault="000C6C53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5436E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5436E4">
        <w:rPr>
          <w:rFonts w:ascii="Times New Roman" w:hAnsi="Times New Roman" w:cs="Times New Roman"/>
          <w:sz w:val="24"/>
          <w:szCs w:val="24"/>
        </w:rPr>
        <w:t>1</w:t>
      </w:r>
      <w:r w:rsidR="005C256F">
        <w:rPr>
          <w:rFonts w:ascii="Times New Roman" w:hAnsi="Times New Roman" w:cs="Times New Roman"/>
          <w:sz w:val="24"/>
          <w:szCs w:val="24"/>
        </w:rPr>
        <w:t>09</w:t>
      </w:r>
    </w:p>
    <w:p w:rsidR="00000B32" w:rsidRPr="0030134A" w:rsidRDefault="008B1B92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5436E4">
        <w:rPr>
          <w:rFonts w:ascii="Times New Roman" w:hAnsi="Times New Roman" w:cs="Times New Roman"/>
          <w:sz w:val="24"/>
          <w:szCs w:val="24"/>
        </w:rPr>
        <w:t>8423</w:t>
      </w:r>
      <w:r w:rsidR="00550F38">
        <w:rPr>
          <w:rFonts w:ascii="Times New Roman" w:hAnsi="Times New Roman" w:cs="Times New Roman"/>
          <w:sz w:val="24"/>
          <w:szCs w:val="24"/>
        </w:rPr>
        <w:t xml:space="preserve"> – Sudske i pravosudne djelatnosti</w:t>
      </w:r>
    </w:p>
    <w:p w:rsidR="000C6C53" w:rsidRPr="0030134A" w:rsidRDefault="008B1B92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550F38">
        <w:rPr>
          <w:rFonts w:ascii="Times New Roman" w:hAnsi="Times New Roman" w:cs="Times New Roman"/>
          <w:sz w:val="24"/>
          <w:szCs w:val="24"/>
        </w:rPr>
        <w:t>409 – Splitsko-dalmatinska županija</w:t>
      </w:r>
    </w:p>
    <w:p w:rsidR="005F51EC" w:rsidRPr="0030134A" w:rsidRDefault="00237FCB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0C6C53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>
        <w:rPr>
          <w:rFonts w:ascii="Times New Roman" w:hAnsi="Times New Roman" w:cs="Times New Roman"/>
          <w:sz w:val="24"/>
          <w:szCs w:val="24"/>
        </w:rPr>
        <w:t>1. siječnja</w:t>
      </w:r>
      <w:r w:rsidR="00EC63A9">
        <w:rPr>
          <w:rFonts w:ascii="Times New Roman" w:hAnsi="Times New Roman" w:cs="Times New Roman"/>
          <w:sz w:val="24"/>
          <w:szCs w:val="24"/>
        </w:rPr>
        <w:t xml:space="preserve"> </w:t>
      </w:r>
      <w:r w:rsidR="00E02B97">
        <w:rPr>
          <w:rFonts w:ascii="Times New Roman" w:hAnsi="Times New Roman" w:cs="Times New Roman"/>
          <w:sz w:val="24"/>
          <w:szCs w:val="24"/>
        </w:rPr>
        <w:t>–</w:t>
      </w:r>
      <w:r w:rsidR="00EC63A9">
        <w:rPr>
          <w:rFonts w:ascii="Times New Roman" w:hAnsi="Times New Roman" w:cs="Times New Roman"/>
          <w:sz w:val="24"/>
          <w:szCs w:val="24"/>
        </w:rPr>
        <w:t xml:space="preserve"> </w:t>
      </w:r>
      <w:r w:rsidR="00E02B97">
        <w:rPr>
          <w:rFonts w:ascii="Times New Roman" w:hAnsi="Times New Roman" w:cs="Times New Roman"/>
          <w:sz w:val="24"/>
          <w:szCs w:val="24"/>
        </w:rPr>
        <w:t>30. lipnja</w:t>
      </w:r>
      <w:r w:rsidR="00EC63A9">
        <w:rPr>
          <w:rFonts w:ascii="Times New Roman" w:hAnsi="Times New Roman" w:cs="Times New Roman"/>
          <w:sz w:val="24"/>
          <w:szCs w:val="24"/>
        </w:rPr>
        <w:t xml:space="preserve"> </w:t>
      </w:r>
      <w:r w:rsidR="005436E4">
        <w:rPr>
          <w:rFonts w:ascii="Times New Roman" w:hAnsi="Times New Roman" w:cs="Times New Roman"/>
          <w:sz w:val="24"/>
          <w:szCs w:val="24"/>
        </w:rPr>
        <w:t>202</w:t>
      </w:r>
      <w:r w:rsidR="00E02B97">
        <w:rPr>
          <w:rFonts w:ascii="Times New Roman" w:hAnsi="Times New Roman" w:cs="Times New Roman"/>
          <w:sz w:val="24"/>
          <w:szCs w:val="24"/>
        </w:rPr>
        <w:t>3</w:t>
      </w:r>
      <w:r w:rsidR="005436E4">
        <w:rPr>
          <w:rFonts w:ascii="Times New Roman" w:hAnsi="Times New Roman" w:cs="Times New Roman"/>
          <w:sz w:val="24"/>
          <w:szCs w:val="24"/>
        </w:rPr>
        <w:t>.</w:t>
      </w:r>
      <w:r w:rsidR="00A92EAB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E12BE0" w:rsidRPr="0030134A" w:rsidRDefault="00E12BE0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CF6D2C">
        <w:rPr>
          <w:rFonts w:ascii="Times New Roman" w:hAnsi="Times New Roman" w:cs="Times New Roman"/>
          <w:sz w:val="24"/>
          <w:szCs w:val="24"/>
        </w:rPr>
        <w:t>Zvonko Jurčec</w:t>
      </w:r>
    </w:p>
    <w:p w:rsidR="005F51EC" w:rsidRPr="0030134A" w:rsidRDefault="005F51EC" w:rsidP="00127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A2B" w:rsidRDefault="005F51EC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3A4306">
        <w:rPr>
          <w:rFonts w:ascii="Times New Roman" w:hAnsi="Times New Roman" w:cs="Times New Roman"/>
          <w:b/>
          <w:sz w:val="24"/>
          <w:szCs w:val="24"/>
        </w:rPr>
        <w:t>IZVJEŠĆE</w:t>
      </w:r>
    </w:p>
    <w:p w:rsidR="005F51EC" w:rsidRPr="0030134A" w:rsidRDefault="003A4306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62A2B">
        <w:rPr>
          <w:rFonts w:ascii="Times New Roman" w:hAnsi="Times New Roman" w:cs="Times New Roman"/>
          <w:b/>
          <w:sz w:val="24"/>
          <w:szCs w:val="24"/>
        </w:rPr>
        <w:t>SIJEČNJA</w:t>
      </w:r>
      <w:r w:rsidR="0023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4FF">
        <w:rPr>
          <w:rFonts w:ascii="Times New Roman" w:hAnsi="Times New Roman" w:cs="Times New Roman"/>
          <w:b/>
          <w:sz w:val="24"/>
          <w:szCs w:val="24"/>
        </w:rPr>
        <w:t>–</w:t>
      </w:r>
      <w:r w:rsidR="0023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4FF">
        <w:rPr>
          <w:rFonts w:ascii="Times New Roman" w:hAnsi="Times New Roman" w:cs="Times New Roman"/>
          <w:b/>
          <w:sz w:val="24"/>
          <w:szCs w:val="24"/>
        </w:rPr>
        <w:t>30. LIPNJA 2023. GODINE</w:t>
      </w:r>
    </w:p>
    <w:p w:rsidR="00000B32" w:rsidRPr="0030134A" w:rsidRDefault="00E16B3C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Default="00560966" w:rsidP="0012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237FCB" w:rsidRDefault="00237FCB" w:rsidP="0012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306" w:rsidRDefault="003A430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Zatvor u Splitu posebna je </w:t>
      </w:r>
      <w:r w:rsidR="00180B83">
        <w:rPr>
          <w:rFonts w:ascii="Times New Roman" w:hAnsi="Times New Roman" w:cs="Times New Roman"/>
          <w:sz w:val="24"/>
          <w:szCs w:val="24"/>
        </w:rPr>
        <w:t>organizacijska</w:t>
      </w:r>
      <w:r>
        <w:rPr>
          <w:rFonts w:ascii="Times New Roman" w:hAnsi="Times New Roman" w:cs="Times New Roman"/>
          <w:sz w:val="24"/>
          <w:szCs w:val="24"/>
        </w:rPr>
        <w:t xml:space="preserve"> jedinica Ministarstva pravosuđa i uprave, Uprave za zatvorski sustav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kazneno tijelo zatvorenog tipa u kojem se izvršavaju mjere istražnog zatvora i izdržavanja kazne zatvora, odnosno preostali dio kazne do šest mjeseci izrečenih u kaznenom postupku, kao i kazna zatvora 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supletorna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kazna izrečena u prekršajnom postupku. </w:t>
      </w:r>
    </w:p>
    <w:p w:rsidR="003A4306" w:rsidRPr="00517B92" w:rsidRDefault="003A430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92">
        <w:rPr>
          <w:rFonts w:ascii="Times New Roman" w:hAnsi="Times New Roman" w:cs="Times New Roman"/>
          <w:sz w:val="24"/>
          <w:szCs w:val="24"/>
        </w:rPr>
        <w:t>Smještaj zatvorenika treba odgovarati zdravstvenim, higijenskim i prostornim zahtjevima uz osiguranje odgovarajuće prehrane koja kakvoćom i količinom zadovoljava prehrambene i higijenske standarde i to najmanje tri obroka dnevno čiji sastav i hranidbenu vrijednost nadzire liječnik ili druga osoba medicinske struke. Sve prostorije zatvora moraju se propisno održavati i čistiti gdje zatvor mora osigurati vodu, pribor za osobnu higijenu i čistoću rublja, odjeće, obuće i posteljine. Također, zatvoreniku se ne smije uskratiti pravo na zdravstvenu zaštitu i mora postojati pristup kojim se na bilo koji način ne bi dodatno ugrozilo ljudsko dostojanstvo, pogoršala kvaliteta života, ugrozila zaštita temeljnih ljudskih prava</w:t>
      </w:r>
      <w:r w:rsidR="005437B5">
        <w:rPr>
          <w:rFonts w:ascii="Times New Roman" w:hAnsi="Times New Roman" w:cs="Times New Roman"/>
          <w:sz w:val="24"/>
          <w:szCs w:val="24"/>
        </w:rPr>
        <w:t>,</w:t>
      </w:r>
      <w:r w:rsidRPr="00517B92">
        <w:rPr>
          <w:rFonts w:ascii="Times New Roman" w:hAnsi="Times New Roman" w:cs="Times New Roman"/>
          <w:sz w:val="24"/>
          <w:szCs w:val="24"/>
        </w:rPr>
        <w:t xml:space="preserve"> kao i prava na zdravstvenu zaštitu i slično.</w:t>
      </w:r>
    </w:p>
    <w:p w:rsidR="003A4306" w:rsidRPr="00517B92" w:rsidRDefault="003A430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92">
        <w:rPr>
          <w:rFonts w:ascii="Times New Roman" w:hAnsi="Times New Roman" w:cs="Times New Roman"/>
          <w:sz w:val="24"/>
          <w:szCs w:val="24"/>
        </w:rPr>
        <w:t>Zatvoreniku se omogućuje rad u skladu s njegovim zdravstvenim sposobnostima, stečenim znanjima i mogućnostima zatvora. Zatvorenik</w:t>
      </w:r>
      <w:r w:rsidR="00237FCB">
        <w:rPr>
          <w:rFonts w:ascii="Times New Roman" w:hAnsi="Times New Roman" w:cs="Times New Roman"/>
          <w:sz w:val="24"/>
          <w:szCs w:val="24"/>
        </w:rPr>
        <w:t xml:space="preserve"> može raditi </w:t>
      </w:r>
      <w:r w:rsidRPr="00517B92">
        <w:rPr>
          <w:rFonts w:ascii="Times New Roman" w:hAnsi="Times New Roman" w:cs="Times New Roman"/>
          <w:sz w:val="24"/>
          <w:szCs w:val="24"/>
        </w:rPr>
        <w:t xml:space="preserve">na poslovima u zatvoru ili kod drugog poslodavca </w:t>
      </w:r>
      <w:r w:rsidRPr="00517B92">
        <w:rPr>
          <w:rFonts w:ascii="Times New Roman" w:hAnsi="Times New Roman" w:cs="Times New Roman"/>
          <w:sz w:val="24"/>
          <w:szCs w:val="24"/>
        </w:rPr>
        <w:lastRenderedPageBreak/>
        <w:t>izvan zatvora. Kod rada izvan zatvora ili nastavka rada kod poslodavca postiže se i određena financijska dobit koja ne smije biti na štetu izvršavanja kazne zatvora. Za rad unutar ili izvan zatvora zatvorenicima se is</w:t>
      </w:r>
      <w:r w:rsidR="00DD2866">
        <w:rPr>
          <w:rFonts w:ascii="Times New Roman" w:hAnsi="Times New Roman" w:cs="Times New Roman"/>
          <w:sz w:val="24"/>
          <w:szCs w:val="24"/>
        </w:rPr>
        <w:t xml:space="preserve">plaćuje naknada za rad sukladno </w:t>
      </w:r>
      <w:r w:rsidRPr="00517B92">
        <w:rPr>
          <w:rFonts w:ascii="Times New Roman" w:hAnsi="Times New Roman" w:cs="Times New Roman"/>
          <w:sz w:val="24"/>
          <w:szCs w:val="24"/>
        </w:rPr>
        <w:t xml:space="preserve">Pravilniku o radu i strukovnoj izobrazbi. </w:t>
      </w:r>
    </w:p>
    <w:p w:rsidR="003A4306" w:rsidRPr="0030134A" w:rsidRDefault="00DD286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Zatvora u Splitu </w:t>
      </w:r>
      <w:r w:rsidR="003A4306" w:rsidRPr="00517B92">
        <w:rPr>
          <w:rFonts w:ascii="Times New Roman" w:hAnsi="Times New Roman" w:cs="Times New Roman"/>
          <w:sz w:val="24"/>
          <w:szCs w:val="24"/>
        </w:rPr>
        <w:t>financira se iz sredstava Državnog proračuna, a dijelom i iz prihoda vlastite djelatnosti.</w:t>
      </w:r>
    </w:p>
    <w:p w:rsidR="003A4306" w:rsidRPr="00DD2866" w:rsidRDefault="003A4306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 Zatvora u Splitu je upravitelj</w:t>
      </w:r>
      <w:r w:rsidR="00237FCB">
        <w:rPr>
          <w:rFonts w:ascii="Times New Roman" w:hAnsi="Times New Roman" w:cs="Times New Roman"/>
          <w:sz w:val="24"/>
          <w:szCs w:val="24"/>
        </w:rPr>
        <w:t xml:space="preserve"> </w:t>
      </w:r>
      <w:r w:rsidR="00D952A0">
        <w:rPr>
          <w:rFonts w:ascii="Times New Roman" w:hAnsi="Times New Roman" w:cs="Times New Roman"/>
          <w:sz w:val="24"/>
          <w:szCs w:val="24"/>
        </w:rPr>
        <w:t>Zvonko Jurčec</w:t>
      </w:r>
      <w:r w:rsidR="00237F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 potpisuje financijske izvještaje, a osoba koja je odgovorna za sastavljanje financijskih izvještaja i bilješki je Ivana Kovač, voditeljica Odjela financijsko-knjigovodstvenih poslova.</w:t>
      </w:r>
    </w:p>
    <w:p w:rsidR="003A4306" w:rsidRPr="00DD2866" w:rsidRDefault="003A4306" w:rsidP="0012714B">
      <w:p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237FCB" w:rsidRDefault="00237FCB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0A3075" w:rsidRDefault="00560966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237FCB" w:rsidRDefault="00237FCB" w:rsidP="0012714B">
      <w:pPr>
        <w:pStyle w:val="Odlomakpopisa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SIJEČNJA </w:t>
      </w:r>
      <w:r w:rsidR="008B0D56" w:rsidRPr="0023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5D" w:rsidRPr="00237FC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952A0">
        <w:rPr>
          <w:rFonts w:ascii="Times New Roman" w:hAnsi="Times New Roman" w:cs="Times New Roman"/>
          <w:b/>
          <w:sz w:val="24"/>
          <w:szCs w:val="24"/>
        </w:rPr>
        <w:t>30.</w:t>
      </w:r>
      <w:r w:rsidR="008B0D56" w:rsidRPr="0023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A0">
        <w:rPr>
          <w:rFonts w:ascii="Times New Roman" w:hAnsi="Times New Roman" w:cs="Times New Roman"/>
          <w:b/>
          <w:sz w:val="24"/>
          <w:szCs w:val="24"/>
        </w:rPr>
        <w:t>LIPNJA</w:t>
      </w:r>
      <w:r w:rsidR="008B0D56" w:rsidRPr="0023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5D" w:rsidRPr="00237FCB">
        <w:rPr>
          <w:rFonts w:ascii="Times New Roman" w:hAnsi="Times New Roman" w:cs="Times New Roman"/>
          <w:b/>
          <w:sz w:val="24"/>
          <w:szCs w:val="24"/>
        </w:rPr>
        <w:t>20</w:t>
      </w:r>
      <w:r w:rsidR="00FA602F" w:rsidRPr="00237FCB">
        <w:rPr>
          <w:rFonts w:ascii="Times New Roman" w:hAnsi="Times New Roman" w:cs="Times New Roman"/>
          <w:b/>
          <w:sz w:val="24"/>
          <w:szCs w:val="24"/>
        </w:rPr>
        <w:t>2</w:t>
      </w:r>
      <w:r w:rsidR="00D952A0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237FCB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12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A40" w:rsidRPr="00E3178C" w:rsidRDefault="003E3210" w:rsidP="0012714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ŠIFRA</w:t>
      </w:r>
      <w:r w:rsidR="00CE5A40" w:rsidRPr="00E31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 </w:t>
      </w:r>
      <w:r w:rsidR="00FC2A07" w:rsidRPr="00E31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  </w:t>
      </w:r>
      <w:r w:rsidR="00CE5A40" w:rsidRPr="00E31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PRIHODI POSLOVANJA</w:t>
      </w:r>
    </w:p>
    <w:p w:rsidR="00237FCB" w:rsidRPr="00E3178C" w:rsidRDefault="00237FCB" w:rsidP="0012714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C02" w:rsidRDefault="00237FCB" w:rsidP="001271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Ostvareni prihodi poslovanja tekuće godine na dan </w:t>
      </w:r>
      <w:r w:rsidR="00E3178C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78C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>lipnja 2023</w:t>
      </w:r>
      <w:r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veći su za </w:t>
      </w:r>
      <w:r w:rsidR="00E3178C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>17,7</w:t>
      </w:r>
      <w:r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od ostvarenih u izvještajnom razdoblju prethodne godine</w:t>
      </w:r>
      <w:r w:rsidR="00E3178C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isto razdoblje</w:t>
      </w:r>
      <w:r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Prihodi doznačeni iz proračuna za financiranje rashoda poslovanja iznose </w:t>
      </w:r>
      <w:r w:rsidR="00E3178C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>1.925.456,98 eura</w:t>
      </w:r>
      <w:r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veći su za </w:t>
      </w:r>
      <w:r w:rsidR="00E3178C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>14,1</w:t>
      </w:r>
      <w:r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u odnosu na isto razdoblje prethodne godine. </w:t>
      </w:r>
      <w:r w:rsidRPr="00195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iz proračuna za financiranje rashoda za nabavu nefinancijske imovine iznose </w:t>
      </w:r>
      <w:r w:rsidR="00E3178C" w:rsidRPr="00195C02">
        <w:rPr>
          <w:rFonts w:ascii="Times New Roman" w:hAnsi="Times New Roman" w:cs="Times New Roman"/>
          <w:color w:val="000000" w:themeColor="text1"/>
          <w:sz w:val="24"/>
          <w:szCs w:val="24"/>
        </w:rPr>
        <w:t>69.720,02 eura, dok su prethodne godine iznosili 0,00 eura</w:t>
      </w:r>
      <w:r w:rsidRPr="00195C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178C" w:rsidRPr="00195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Razlika je nastala zbog nužnog ulaganja u obnovu zgrade Zatvora i poboljšanja uvjeta rada zaposlenika i uvjeta života osoba lišenih slobode.</w:t>
      </w:r>
      <w:r w:rsidR="00195C02" w:rsidRPr="00195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C02"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>Prihodi od naknada za priređivanje igara na sreću iznose 57.597,74 eura 5,7 % u odnosu na iste prihode ostvarene u prethodnom izvještajnom razdoblju.</w:t>
      </w:r>
    </w:p>
    <w:p w:rsidR="00CE5A40" w:rsidRDefault="00237FCB" w:rsidP="001271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C0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stvareni prihodi po posebnim propisima iznose </w:t>
      </w:r>
      <w:r w:rsidR="00E3178C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>1.426,74 eura</w:t>
      </w:r>
      <w:r w:rsidR="00FE4A48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odnose</w:t>
      </w:r>
      <w:r w:rsidR="00F4167B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na ostale nespomenute prihode</w:t>
      </w:r>
      <w:r w:rsidR="009A5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167B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prodaje proizvoda i roba iznose </w:t>
      </w:r>
      <w:r w:rsidR="00E3178C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>2.610,84 eura</w:t>
      </w:r>
      <w:r w:rsidR="00F4167B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(skupina prihoda 6614) i manji su za </w:t>
      </w:r>
      <w:r w:rsidR="00E3178C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>18,2</w:t>
      </w:r>
      <w:r w:rsidR="00F4167B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="00172461" w:rsidRPr="00E3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iste ostvarene prošle godine. </w:t>
      </w:r>
      <w:r w:rsidR="00AA058B" w:rsidRPr="00AA0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se odnose na prihode ostvarene od društvene prehrane, odnosno pripreme toplog obroka za službenike i otkupa potrošnih kazeta s tonerom i spremnika s tintom. </w:t>
      </w:r>
      <w:r w:rsidR="00172461"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4167B"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>rihodi od pruženih usluga iznose</w:t>
      </w:r>
      <w:r w:rsidR="00F4167B" w:rsidRPr="00556C3A">
        <w:rPr>
          <w:color w:val="000000" w:themeColor="text1"/>
        </w:rPr>
        <w:t xml:space="preserve"> </w:t>
      </w:r>
      <w:r w:rsidR="00AA058B"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>2.262,64 eura</w:t>
      </w:r>
      <w:r w:rsidR="00F4167B"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(skupina prihoda 6615)</w:t>
      </w:r>
      <w:r w:rsidR="00172461"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viši su za </w:t>
      </w:r>
      <w:r w:rsidR="00AA058B"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>78,20</w:t>
      </w:r>
      <w:r w:rsidR="00172461"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u odnosu na iste ostvarene u prethodnom izvještajnom razdoblju</w:t>
      </w:r>
      <w:r w:rsidR="00195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95C02" w:rsidRPr="00556C3A" w:rsidRDefault="00195C02" w:rsidP="001271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A40" w:rsidRPr="00556C3A" w:rsidRDefault="00CE5A40" w:rsidP="0012714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6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ŠIFRA</w:t>
      </w:r>
      <w:r w:rsidR="0089216C" w:rsidRPr="00556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56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6148  </w:t>
      </w:r>
      <w:r w:rsidR="00FC2A07" w:rsidRPr="00556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56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NAKNADE ZA PRIVREĐIVANJE IGARA NA SREĆU</w:t>
      </w:r>
    </w:p>
    <w:p w:rsidR="00CE5A40" w:rsidRPr="00D952A0" w:rsidRDefault="00CE5A40" w:rsidP="0012714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5A40" w:rsidRPr="009D158E" w:rsidRDefault="00CE5A40" w:rsidP="001271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Naknade za privređivanje igara na sreću iznose </w:t>
      </w:r>
      <w:r w:rsidR="00556C3A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>57.597,74</w:t>
      </w:r>
      <w:r w:rsid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odnose se na doznačena sredstva od igara za sreću u području pružanja potpore provođenju pojedinačnog programa izvršavanja kazne zatvora/odgojne mjere Uprave za zatvorski sustav i </w:t>
      </w:r>
      <w:proofErr w:type="spellStart"/>
      <w:r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>probaciju</w:t>
      </w:r>
      <w:proofErr w:type="spellEnd"/>
      <w:r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Ministarstva pravosuđa i uprave. Temeljem sklopljenog ugovora doznačena sredstva isplaćena su</w:t>
      </w:r>
      <w:r w:rsidR="0089216C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0DC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>korisniku L</w:t>
      </w:r>
      <w:r w:rsidR="003E3210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>iga za prevenciju ovisnosti</w:t>
      </w:r>
      <w:r w:rsidR="006400DC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provođen</w:t>
      </w:r>
      <w:r w:rsidR="00B803D0">
        <w:rPr>
          <w:rFonts w:ascii="Times New Roman" w:hAnsi="Times New Roman" w:cs="Times New Roman"/>
          <w:color w:val="000000" w:themeColor="text1"/>
          <w:sz w:val="24"/>
          <w:szCs w:val="24"/>
        </w:rPr>
        <w:t>je projekta „Moćni pomagač</w:t>
      </w:r>
      <w:r w:rsidR="009D158E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i“, </w:t>
      </w:r>
      <w:r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Udruzi „ANST 1700“ Split za provođenje </w:t>
      </w:r>
      <w:r w:rsidR="009D158E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>dvaju projekata pod nazivom</w:t>
      </w:r>
      <w:r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9D158E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>Drugi način</w:t>
      </w:r>
      <w:r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D158E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organizaciji Hrvatsko društvo za bolesti </w:t>
      </w:r>
      <w:proofErr w:type="spellStart"/>
      <w:r w:rsidR="009D158E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>jetre</w:t>
      </w:r>
      <w:proofErr w:type="spellEnd"/>
      <w:r w:rsidR="009D158E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„Hepatos“ za projekt pod nazivom „Sloboda od zaraznih bolesti iza rešetaka“</w:t>
      </w:r>
      <w:r w:rsidR="009D15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5A40" w:rsidRPr="00D952A0" w:rsidRDefault="00CE5A40" w:rsidP="0012714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5A40" w:rsidRDefault="003E3210" w:rsidP="0012714B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ŠIFRA</w:t>
      </w:r>
      <w:r w:rsidR="00CE5A40">
        <w:rPr>
          <w:rFonts w:ascii="Times New Roman" w:hAnsi="Times New Roman" w:cs="Times New Roman"/>
          <w:b/>
          <w:sz w:val="24"/>
          <w:szCs w:val="24"/>
        </w:rPr>
        <w:t xml:space="preserve"> 63</w:t>
      </w:r>
      <w:r w:rsidR="00FC2A0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E5A40" w:rsidRPr="0030134A">
        <w:rPr>
          <w:rFonts w:ascii="Times New Roman" w:hAnsi="Times New Roman" w:cs="Times New Roman"/>
          <w:b/>
          <w:sz w:val="24"/>
          <w:szCs w:val="24"/>
        </w:rPr>
        <w:tab/>
        <w:t xml:space="preserve">POMOĆI IZ INOZEMSTVA I OD SUBJEKATA UNUTAR OPĆEG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5A40" w:rsidRPr="0030134A">
        <w:rPr>
          <w:rFonts w:ascii="Times New Roman" w:hAnsi="Times New Roman" w:cs="Times New Roman"/>
          <w:b/>
          <w:sz w:val="24"/>
          <w:szCs w:val="24"/>
        </w:rPr>
        <w:t>PRORAČUNA</w:t>
      </w:r>
    </w:p>
    <w:p w:rsidR="00CE5A40" w:rsidRPr="0030134A" w:rsidRDefault="00CE5A40" w:rsidP="0012714B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A40" w:rsidRPr="006404C2" w:rsidRDefault="00CE5A40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4C2">
        <w:rPr>
          <w:rFonts w:ascii="Times New Roman" w:hAnsi="Times New Roman" w:cs="Times New Roman"/>
          <w:sz w:val="24"/>
          <w:szCs w:val="24"/>
        </w:rPr>
        <w:t>Pomoći iz inozemstva i od subjekata unutar općeg proračuna iznose 0</w:t>
      </w:r>
      <w:r w:rsidR="003E3210">
        <w:rPr>
          <w:rFonts w:ascii="Times New Roman" w:hAnsi="Times New Roman" w:cs="Times New Roman"/>
          <w:sz w:val="24"/>
          <w:szCs w:val="24"/>
        </w:rPr>
        <w:t>,00</w:t>
      </w:r>
      <w:r w:rsidRPr="006404C2">
        <w:rPr>
          <w:rFonts w:ascii="Times New Roman" w:hAnsi="Times New Roman" w:cs="Times New Roman"/>
          <w:sz w:val="24"/>
          <w:szCs w:val="24"/>
        </w:rPr>
        <w:t xml:space="preserve"> </w:t>
      </w:r>
      <w:r w:rsidR="009D158E">
        <w:rPr>
          <w:rFonts w:ascii="Times New Roman" w:hAnsi="Times New Roman" w:cs="Times New Roman"/>
          <w:sz w:val="24"/>
          <w:szCs w:val="24"/>
        </w:rPr>
        <w:t>eura, kao i prethodne godine</w:t>
      </w:r>
      <w:r w:rsidRPr="006404C2">
        <w:rPr>
          <w:rFonts w:ascii="Times New Roman" w:hAnsi="Times New Roman" w:cs="Times New Roman"/>
          <w:sz w:val="24"/>
          <w:szCs w:val="24"/>
        </w:rPr>
        <w:t>.</w:t>
      </w:r>
    </w:p>
    <w:p w:rsidR="00CE5A40" w:rsidRPr="0030134A" w:rsidRDefault="00CE5A40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A40" w:rsidRPr="0030134A" w:rsidRDefault="00CE5A40" w:rsidP="0012714B">
      <w:pPr>
        <w:pStyle w:val="Naslov2"/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64</w:t>
      </w:r>
      <w:r w:rsidR="003E3210">
        <w:rPr>
          <w:rFonts w:ascii="Times New Roman" w:hAnsi="Times New Roman"/>
          <w:i w:val="0"/>
          <w:sz w:val="24"/>
          <w:szCs w:val="24"/>
        </w:rPr>
        <w:t xml:space="preserve">  </w:t>
      </w:r>
      <w:r w:rsidR="00FC2A07">
        <w:rPr>
          <w:rFonts w:ascii="Times New Roman" w:hAnsi="Times New Roman"/>
          <w:i w:val="0"/>
          <w:sz w:val="24"/>
          <w:szCs w:val="24"/>
        </w:rPr>
        <w:t xml:space="preserve">-  </w:t>
      </w:r>
      <w:r w:rsidRPr="0030134A">
        <w:rPr>
          <w:rFonts w:ascii="Times New Roman" w:hAnsi="Times New Roman"/>
          <w:i w:val="0"/>
          <w:sz w:val="24"/>
          <w:szCs w:val="24"/>
        </w:rPr>
        <w:t>PRIHODI OD IMOVINE</w:t>
      </w:r>
    </w:p>
    <w:p w:rsidR="00CE5A40" w:rsidRPr="0030134A" w:rsidRDefault="00CE5A40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30134A" w:rsidRDefault="00CE5A40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</w:t>
      </w:r>
      <w:r w:rsidR="003E3210">
        <w:rPr>
          <w:rFonts w:ascii="Times New Roman" w:hAnsi="Times New Roman" w:cs="Times New Roman"/>
          <w:sz w:val="24"/>
          <w:szCs w:val="24"/>
        </w:rPr>
        <w:t xml:space="preserve">iznose </w:t>
      </w:r>
      <w:r w:rsidR="009D158E">
        <w:rPr>
          <w:rFonts w:ascii="Times New Roman" w:hAnsi="Times New Roman" w:cs="Times New Roman"/>
          <w:sz w:val="24"/>
          <w:szCs w:val="24"/>
        </w:rPr>
        <w:t>0,11 eura</w:t>
      </w:r>
      <w:r w:rsidR="003E3210">
        <w:rPr>
          <w:rFonts w:ascii="Times New Roman" w:hAnsi="Times New Roman" w:cs="Times New Roman"/>
          <w:sz w:val="24"/>
          <w:szCs w:val="24"/>
        </w:rPr>
        <w:t>, a odnose se na kamate na oročena sredstva i depozite po viđenju (skupina 6413)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A40" w:rsidRPr="0030134A" w:rsidRDefault="00CE5A40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Default="003E321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CE5A40">
        <w:rPr>
          <w:rFonts w:ascii="Times New Roman" w:hAnsi="Times New Roman"/>
          <w:b/>
          <w:bCs/>
          <w:sz w:val="24"/>
          <w:szCs w:val="24"/>
        </w:rPr>
        <w:t>65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951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PRIHODI OD UPRAVNIH I ADMINISTRATIVNIH PRISTOJBI, </w:t>
      </w:r>
    </w:p>
    <w:p w:rsidR="00CE5A40" w:rsidRPr="00FB28E1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</w:p>
    <w:p w:rsidR="00CE5A40" w:rsidRPr="0030134A" w:rsidRDefault="00CE5A40" w:rsidP="0012714B">
      <w:pPr>
        <w:pStyle w:val="Tijeloteksta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CE5A40" w:rsidRDefault="00CE5A40" w:rsidP="009A5524">
      <w:pPr>
        <w:pStyle w:val="Tijelotekst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upravnih i administrativnih pristojbi, pristojbi po posebnim propisima i naknada </w:t>
      </w:r>
    </w:p>
    <w:p w:rsidR="00CE5A40" w:rsidRDefault="00CE5A40" w:rsidP="009A5524">
      <w:pPr>
        <w:pStyle w:val="Tijelotekst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iznose </w:t>
      </w:r>
      <w:r w:rsidR="009A5524">
        <w:rPr>
          <w:rFonts w:ascii="Times New Roman" w:hAnsi="Times New Roman"/>
          <w:sz w:val="24"/>
          <w:szCs w:val="24"/>
        </w:rPr>
        <w:t>1.426,74 eura</w:t>
      </w:r>
      <w:r w:rsidR="003E3210">
        <w:rPr>
          <w:rFonts w:ascii="Times New Roman" w:hAnsi="Times New Roman"/>
          <w:sz w:val="24"/>
          <w:szCs w:val="24"/>
        </w:rPr>
        <w:t>, a odnose se na ostale nespomenute prihode (skupina 6526)</w:t>
      </w:r>
      <w:r w:rsidR="009A5524">
        <w:rPr>
          <w:rFonts w:ascii="Times New Roman" w:hAnsi="Times New Roman"/>
          <w:sz w:val="24"/>
          <w:szCs w:val="24"/>
        </w:rPr>
        <w:t xml:space="preserve">, odnosno na prihode od </w:t>
      </w:r>
      <w:proofErr w:type="spellStart"/>
      <w:r w:rsidR="009A5524">
        <w:rPr>
          <w:rFonts w:ascii="Times New Roman" w:hAnsi="Times New Roman"/>
          <w:sz w:val="24"/>
          <w:szCs w:val="24"/>
        </w:rPr>
        <w:t>sprovođenja</w:t>
      </w:r>
      <w:proofErr w:type="spellEnd"/>
      <w:r w:rsidR="009A5524">
        <w:rPr>
          <w:rFonts w:ascii="Times New Roman" w:hAnsi="Times New Roman"/>
          <w:sz w:val="24"/>
          <w:szCs w:val="24"/>
        </w:rPr>
        <w:t xml:space="preserve"> u iznosu od 1.407,00 eura i prihoda ostvarenih na temelju refundacije HZZO-a </w:t>
      </w:r>
      <w:r w:rsidR="00DF3359">
        <w:rPr>
          <w:rFonts w:ascii="Times New Roman" w:hAnsi="Times New Roman"/>
          <w:sz w:val="24"/>
          <w:szCs w:val="24"/>
        </w:rPr>
        <w:t xml:space="preserve">za </w:t>
      </w:r>
      <w:r w:rsidR="009A5524">
        <w:rPr>
          <w:rFonts w:ascii="Times New Roman" w:hAnsi="Times New Roman"/>
          <w:sz w:val="24"/>
          <w:szCs w:val="24"/>
        </w:rPr>
        <w:t>preglede novozaposlenih službenika</w:t>
      </w:r>
      <w:r w:rsidR="003E3210">
        <w:rPr>
          <w:rFonts w:ascii="Times New Roman" w:hAnsi="Times New Roman"/>
          <w:sz w:val="24"/>
          <w:szCs w:val="24"/>
        </w:rPr>
        <w:t>.</w:t>
      </w:r>
      <w:r w:rsidR="009A5524">
        <w:rPr>
          <w:rFonts w:ascii="Times New Roman" w:hAnsi="Times New Roman"/>
          <w:sz w:val="24"/>
          <w:szCs w:val="24"/>
        </w:rPr>
        <w:t xml:space="preserve"> Manji su za 46,90 % u odnosu na prihode ostvarene u istom razdoblju prethodne godine iz razloga što su prethodne godine ostvareni prihodi i na temelju naknade šteta od zatvorenika te naknade štete osiguranja za vozilo. </w:t>
      </w:r>
    </w:p>
    <w:p w:rsidR="00CE5A40" w:rsidRPr="0030134A" w:rsidRDefault="00CE5A40" w:rsidP="00127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30134A" w:rsidRDefault="003E3210" w:rsidP="0012714B">
      <w:pPr>
        <w:spacing w:after="0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</w:t>
      </w:r>
      <w:r w:rsidR="00CE5A40">
        <w:rPr>
          <w:rFonts w:ascii="Times New Roman" w:hAnsi="Times New Roman" w:cs="Times New Roman"/>
          <w:b/>
          <w:bCs/>
          <w:sz w:val="24"/>
          <w:szCs w:val="24"/>
        </w:rPr>
        <w:t xml:space="preserve"> 6614 i 6615 </w:t>
      </w:r>
      <w:r w:rsidR="00FC2A0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E5A40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</w:p>
    <w:p w:rsidR="00CE5A40" w:rsidRPr="0030134A" w:rsidRDefault="00CE5A40" w:rsidP="0012714B">
      <w:pPr>
        <w:spacing w:after="0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USLUGA I PRIHODI OD DONACIJA</w:t>
      </w:r>
    </w:p>
    <w:p w:rsidR="00CE5A40" w:rsidRDefault="00CE5A40" w:rsidP="0012714B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E5A40" w:rsidRDefault="009A5524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Kao što je već spomenuto, </w:t>
      </w:r>
      <w:r w:rsidR="003E3210" w:rsidRPr="004A0D51">
        <w:rPr>
          <w:rFonts w:ascii="Times New Roman" w:hAnsi="Times New Roman" w:cs="Times New Roman"/>
          <w:bCs/>
          <w:sz w:val="24"/>
          <w:szCs w:val="24"/>
        </w:rPr>
        <w:t xml:space="preserve">ŠIFRA 6614 - </w:t>
      </w:r>
      <w:r w:rsidR="00CE5A40" w:rsidRPr="004A0D51">
        <w:rPr>
          <w:rFonts w:ascii="Times New Roman" w:hAnsi="Times New Roman" w:cs="Times New Roman"/>
          <w:bCs/>
          <w:sz w:val="24"/>
          <w:szCs w:val="24"/>
        </w:rPr>
        <w:t xml:space="preserve">Prihodi od prodaje proizvoda i roba iznose </w:t>
      </w:r>
      <w:r>
        <w:rPr>
          <w:rFonts w:ascii="Times New Roman" w:hAnsi="Times New Roman" w:cs="Times New Roman"/>
          <w:bCs/>
          <w:sz w:val="24"/>
          <w:szCs w:val="24"/>
        </w:rPr>
        <w:t>2.610,84 eura</w:t>
      </w:r>
      <w:r w:rsidR="004A0D51" w:rsidRPr="004A0D51">
        <w:rPr>
          <w:rFonts w:ascii="Times New Roman" w:hAnsi="Times New Roman" w:cs="Times New Roman"/>
          <w:bCs/>
          <w:sz w:val="24"/>
          <w:szCs w:val="24"/>
        </w:rPr>
        <w:t>, a sastoje se od</w:t>
      </w:r>
      <w:r>
        <w:rPr>
          <w:rFonts w:ascii="Times New Roman" w:hAnsi="Times New Roman" w:cs="Times New Roman"/>
          <w:bCs/>
          <w:sz w:val="24"/>
          <w:szCs w:val="24"/>
        </w:rPr>
        <w:t xml:space="preserve"> prihoda ostvarenih od</w:t>
      </w:r>
      <w:r w:rsidR="00CE5A40" w:rsidRPr="004A0D5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A5524" w:rsidRPr="009A5524" w:rsidRDefault="009A5524" w:rsidP="009A5524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A058B">
        <w:rPr>
          <w:rFonts w:ascii="Times New Roman" w:hAnsi="Times New Roman" w:cs="Times New Roman"/>
          <w:color w:val="000000" w:themeColor="text1"/>
          <w:sz w:val="24"/>
          <w:szCs w:val="24"/>
        </w:rPr>
        <w:t>društvene prehrane, odnosno pripreme toplog obroka za službenike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2.606,20 eura i</w:t>
      </w:r>
    </w:p>
    <w:p w:rsidR="00640EB1" w:rsidRPr="00640EB1" w:rsidRDefault="009A5524" w:rsidP="00640EB1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A058B">
        <w:rPr>
          <w:rFonts w:ascii="Times New Roman" w:hAnsi="Times New Roman" w:cs="Times New Roman"/>
          <w:color w:val="000000" w:themeColor="text1"/>
          <w:sz w:val="24"/>
          <w:szCs w:val="24"/>
        </w:rPr>
        <w:t>otkupa potrošnih kazeta s tonerom i spremnika s tintom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4.64 eura</w:t>
      </w:r>
      <w:r w:rsidR="00640E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5524" w:rsidRDefault="009A5524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A0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Ostvareni prihodi niži su u odnosu na ostvarene u prethodnoj godini za isto razdoblje iz razloga što je priprema toplih obroka za službenike ukinuta sredinom prošle godine zbog </w:t>
      </w:r>
      <w:r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>nedostatka službenika – kuhara i uvedena je ponovno u ožujku 2023. godine.</w:t>
      </w:r>
    </w:p>
    <w:p w:rsidR="00CE5A40" w:rsidRDefault="00CE5A40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E5A40" w:rsidRDefault="00D75474" w:rsidP="0012714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ŠIFRA 6615</w:t>
      </w:r>
      <w:r w:rsidR="003E3210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3E3210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E5A40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Prihodi od pruženih usluga iznose </w:t>
      </w:r>
      <w:r w:rsidR="00651A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2.262,64 eura</w:t>
      </w:r>
      <w:r w:rsidR="00CE5A40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 sastoje se od</w:t>
      </w:r>
      <w:r w:rsidR="00651A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prihoda ostvarenih od</w:t>
      </w:r>
      <w:r w:rsidR="00CE5A40" w:rsidRPr="00C33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51AB8" w:rsidRPr="00651AB8" w:rsidRDefault="00651AB8" w:rsidP="00651AB8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5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zatvorenika kod drugog poslodavca, odnosno Općinskog suda u Splitu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iznosu od 690,40 eura</w:t>
      </w:r>
    </w:p>
    <w:p w:rsidR="00651AB8" w:rsidRPr="00651AB8" w:rsidRDefault="00651AB8" w:rsidP="00651AB8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51AB8">
        <w:rPr>
          <w:rFonts w:ascii="Times New Roman" w:hAnsi="Times New Roman" w:cs="Times New Roman"/>
          <w:color w:val="000000" w:themeColor="text1"/>
          <w:sz w:val="24"/>
          <w:szCs w:val="24"/>
        </w:rPr>
        <w:t>od pružanja usluga najma prostora za tople i hladne napitke u iznosu 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1.367,34 eura i</w:t>
      </w:r>
    </w:p>
    <w:p w:rsidR="00651AB8" w:rsidRPr="00651AB8" w:rsidRDefault="00651AB8" w:rsidP="00651AB8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pružanja usluga</w:t>
      </w:r>
      <w:r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fotokopiranja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204,90 eura.</w:t>
      </w:r>
    </w:p>
    <w:p w:rsidR="00356951" w:rsidRDefault="00651AB8" w:rsidP="0012714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odnosu na isto razdoblje prethodne godine, navedeni prihodi</w:t>
      </w:r>
      <w:r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viši su za 78,20 %, iz razloga što je pruženo više usluga za fotokopiranje dokumenata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zbog </w:t>
      </w:r>
      <w:r w:rsidRPr="00556C3A">
        <w:rPr>
          <w:rFonts w:ascii="Times New Roman" w:hAnsi="Times New Roman" w:cs="Times New Roman"/>
          <w:color w:val="000000" w:themeColor="text1"/>
          <w:sz w:val="24"/>
          <w:szCs w:val="24"/>
        </w:rPr>
        <w:t>rada kod drugog poslodavca, čega prethodne godine u istom razdoblju nije bilo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1AB8" w:rsidRDefault="00651AB8" w:rsidP="0012714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E5A40" w:rsidRDefault="00CE5A40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3356D" w:rsidRPr="0003356D" w:rsidRDefault="0003356D" w:rsidP="001271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356D">
        <w:rPr>
          <w:rFonts w:ascii="Times New Roman" w:hAnsi="Times New Roman" w:cs="Times New Roman"/>
          <w:b/>
          <w:bCs/>
          <w:sz w:val="24"/>
          <w:szCs w:val="24"/>
        </w:rPr>
        <w:t>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56D">
        <w:rPr>
          <w:rFonts w:ascii="Times New Roman" w:hAnsi="Times New Roman" w:cs="Times New Roman"/>
          <w:b/>
          <w:bCs/>
          <w:sz w:val="24"/>
          <w:szCs w:val="24"/>
        </w:rPr>
        <w:t xml:space="preserve"> 6631 </w:t>
      </w:r>
      <w:r w:rsidR="00FC2A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3356D">
        <w:rPr>
          <w:rFonts w:ascii="Times New Roman" w:hAnsi="Times New Roman" w:cs="Times New Roman"/>
          <w:b/>
          <w:bCs/>
          <w:sz w:val="24"/>
          <w:szCs w:val="24"/>
        </w:rPr>
        <w:t>PRIHODI OD TEKUĆIH DONACIJA  i  6632</w:t>
      </w:r>
      <w:r w:rsidR="006B3BD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3356D">
        <w:rPr>
          <w:rFonts w:ascii="Times New Roman" w:hAnsi="Times New Roman" w:cs="Times New Roman"/>
          <w:b/>
          <w:bCs/>
          <w:sz w:val="24"/>
          <w:szCs w:val="24"/>
        </w:rPr>
        <w:t xml:space="preserve">  PRIHODI OD KAPITALNIH DONACIJA </w:t>
      </w:r>
    </w:p>
    <w:p w:rsidR="0003356D" w:rsidRDefault="0003356D" w:rsidP="001271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E5A40" w:rsidRPr="006E6ABB" w:rsidRDefault="00CE5A40" w:rsidP="0012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E6ABB">
        <w:rPr>
          <w:rFonts w:ascii="Times New Roman" w:hAnsi="Times New Roman" w:cs="Times New Roman"/>
          <w:bCs/>
          <w:sz w:val="24"/>
          <w:szCs w:val="24"/>
        </w:rPr>
        <w:t>rihodi od donacija iznose 0</w:t>
      </w:r>
      <w:r w:rsidR="00ED4654">
        <w:rPr>
          <w:rFonts w:ascii="Times New Roman" w:hAnsi="Times New Roman" w:cs="Times New Roman"/>
          <w:bCs/>
          <w:sz w:val="24"/>
          <w:szCs w:val="24"/>
        </w:rPr>
        <w:t>,00</w:t>
      </w:r>
      <w:r w:rsidRPr="006E6A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23E">
        <w:rPr>
          <w:rFonts w:ascii="Times New Roman" w:hAnsi="Times New Roman" w:cs="Times New Roman"/>
          <w:bCs/>
          <w:sz w:val="24"/>
          <w:szCs w:val="24"/>
        </w:rPr>
        <w:t>eura, kao i prethodne godine</w:t>
      </w:r>
      <w:r w:rsidRPr="006E6ABB">
        <w:rPr>
          <w:rFonts w:ascii="Times New Roman" w:hAnsi="Times New Roman" w:cs="Times New Roman"/>
          <w:bCs/>
          <w:sz w:val="24"/>
          <w:szCs w:val="24"/>
        </w:rPr>
        <w:t>.</w:t>
      </w:r>
    </w:p>
    <w:p w:rsidR="00CE5A40" w:rsidRPr="0030134A" w:rsidRDefault="00CE5A40" w:rsidP="0012714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30134A" w:rsidRDefault="00ED4654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 68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KAZNE, UPRAVNE MJERE I OSTALI PRIHODI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5A40" w:rsidRPr="0030134A" w:rsidRDefault="00ED4654" w:rsidP="0012714B">
      <w:pPr>
        <w:pStyle w:val="Podnoje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Gore navedeni prihodi iznose </w:t>
      </w:r>
      <w:r w:rsidR="00CE5A40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,00</w:t>
      </w:r>
      <w:r w:rsidR="00F7223E">
        <w:rPr>
          <w:rFonts w:ascii="Times New Roman" w:hAnsi="Times New Roman"/>
          <w:bCs/>
          <w:sz w:val="24"/>
          <w:szCs w:val="24"/>
        </w:rPr>
        <w:t xml:space="preserve"> eura, kao i prethodne godine.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E5A40" w:rsidRDefault="00FC2A07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 3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RASHODI POSLOVANJA</w:t>
      </w:r>
    </w:p>
    <w:p w:rsidR="00CE5A4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3A04" w:rsidRDefault="00ED4654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</w:t>
      </w:r>
      <w:r w:rsidR="000D3A04">
        <w:rPr>
          <w:rFonts w:ascii="Times New Roman" w:hAnsi="Times New Roman"/>
          <w:sz w:val="24"/>
          <w:szCs w:val="24"/>
        </w:rPr>
        <w:t xml:space="preserve"> Pravilnika o proračunskom računovodstvu i računskom planu rashodi su iskazani prema nastanku poslovnog događaja (obveza) i nalaze se</w:t>
      </w:r>
      <w:r>
        <w:rPr>
          <w:rFonts w:ascii="Times New Roman" w:hAnsi="Times New Roman"/>
          <w:sz w:val="24"/>
          <w:szCs w:val="24"/>
        </w:rPr>
        <w:t xml:space="preserve"> u </w:t>
      </w:r>
      <w:r w:rsidR="000D3A04">
        <w:rPr>
          <w:rFonts w:ascii="Times New Roman" w:hAnsi="Times New Roman"/>
          <w:sz w:val="24"/>
          <w:szCs w:val="24"/>
        </w:rPr>
        <w:t>izvještajnom razdoblju na koje se odnose</w:t>
      </w:r>
      <w:r w:rsidR="00356951">
        <w:rPr>
          <w:rFonts w:ascii="Times New Roman" w:hAnsi="Times New Roman"/>
          <w:sz w:val="24"/>
          <w:szCs w:val="24"/>
        </w:rPr>
        <w:t>,</w:t>
      </w:r>
      <w:r w:rsidR="000D3A04">
        <w:rPr>
          <w:rFonts w:ascii="Times New Roman" w:hAnsi="Times New Roman"/>
          <w:sz w:val="24"/>
          <w:szCs w:val="24"/>
        </w:rPr>
        <w:t xml:space="preserve"> neovisno o plaćanju.</w:t>
      </w:r>
    </w:p>
    <w:p w:rsidR="000D3A04" w:rsidRPr="0030134A" w:rsidRDefault="000D3A04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Pr="006B3BD6" w:rsidRDefault="00DE479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31 </w:t>
      </w:r>
      <w:r w:rsidR="00FC2A07">
        <w:rPr>
          <w:rFonts w:ascii="Times New Roman" w:hAnsi="Times New Roman"/>
          <w:b/>
          <w:sz w:val="24"/>
          <w:szCs w:val="24"/>
        </w:rPr>
        <w:t>-</w:t>
      </w:r>
      <w:r w:rsidR="00CE5A40" w:rsidRPr="006B3BD6">
        <w:rPr>
          <w:rFonts w:ascii="Times New Roman" w:hAnsi="Times New Roman"/>
          <w:b/>
          <w:sz w:val="24"/>
          <w:szCs w:val="24"/>
        </w:rPr>
        <w:t xml:space="preserve"> Rashodi za zaposlene</w:t>
      </w:r>
      <w:r w:rsidR="00CE5A40" w:rsidRPr="006B3BD6">
        <w:rPr>
          <w:rFonts w:ascii="Times New Roman" w:hAnsi="Times New Roman"/>
          <w:sz w:val="24"/>
          <w:szCs w:val="24"/>
        </w:rPr>
        <w:t xml:space="preserve"> veći su za </w:t>
      </w:r>
      <w:r w:rsidR="00F7223E">
        <w:rPr>
          <w:rFonts w:ascii="Times New Roman" w:hAnsi="Times New Roman"/>
          <w:sz w:val="24"/>
          <w:szCs w:val="24"/>
        </w:rPr>
        <w:t>15,1</w:t>
      </w:r>
      <w:r w:rsidR="00CE5A40" w:rsidRPr="006B3BD6">
        <w:rPr>
          <w:rFonts w:ascii="Times New Roman" w:hAnsi="Times New Roman"/>
          <w:sz w:val="24"/>
          <w:szCs w:val="24"/>
        </w:rPr>
        <w:t xml:space="preserve"> % u odnosu na prethodno razdoblje što je rezultat isplaćenog već</w:t>
      </w:r>
      <w:r w:rsidR="00ED4654">
        <w:rPr>
          <w:rFonts w:ascii="Times New Roman" w:hAnsi="Times New Roman"/>
          <w:sz w:val="24"/>
          <w:szCs w:val="24"/>
        </w:rPr>
        <w:t xml:space="preserve">eg iznosa za plaće zaposlenika </w:t>
      </w:r>
      <w:r w:rsidR="00CE5A40" w:rsidRPr="006B3BD6">
        <w:rPr>
          <w:rFonts w:ascii="Times New Roman" w:hAnsi="Times New Roman"/>
          <w:sz w:val="24"/>
          <w:szCs w:val="24"/>
        </w:rPr>
        <w:t>zbog povećanja osnovice za isplatu pla</w:t>
      </w:r>
      <w:r w:rsidR="002310C1">
        <w:rPr>
          <w:rFonts w:ascii="Times New Roman" w:hAnsi="Times New Roman"/>
          <w:sz w:val="24"/>
          <w:szCs w:val="24"/>
        </w:rPr>
        <w:t>ća</w:t>
      </w:r>
      <w:r w:rsidR="00F7223E">
        <w:rPr>
          <w:rFonts w:ascii="Times New Roman" w:hAnsi="Times New Roman"/>
          <w:sz w:val="24"/>
          <w:szCs w:val="24"/>
        </w:rPr>
        <w:t xml:space="preserve">, </w:t>
      </w:r>
      <w:r w:rsidR="00ED4654">
        <w:rPr>
          <w:rFonts w:ascii="Times New Roman" w:hAnsi="Times New Roman"/>
          <w:sz w:val="24"/>
          <w:szCs w:val="24"/>
        </w:rPr>
        <w:t xml:space="preserve">povećanja broja </w:t>
      </w:r>
      <w:r w:rsidR="00F7223E">
        <w:rPr>
          <w:rFonts w:ascii="Times New Roman" w:hAnsi="Times New Roman"/>
          <w:sz w:val="24"/>
          <w:szCs w:val="24"/>
        </w:rPr>
        <w:t>službenika, višeg iznosa regresa i ostvarenog broja prekovremenih sati</w:t>
      </w:r>
      <w:r w:rsidR="002310C1">
        <w:rPr>
          <w:rFonts w:ascii="Times New Roman" w:hAnsi="Times New Roman"/>
          <w:sz w:val="24"/>
          <w:szCs w:val="24"/>
        </w:rPr>
        <w:t>.</w:t>
      </w:r>
      <w:r w:rsidR="00CE5A40" w:rsidRPr="006B3BD6">
        <w:rPr>
          <w:rFonts w:ascii="Times New Roman" w:hAnsi="Times New Roman"/>
          <w:sz w:val="24"/>
          <w:szCs w:val="24"/>
        </w:rPr>
        <w:t xml:space="preserve"> Isplaćeni iznos plaća za prekovremeni rad veći je za </w:t>
      </w:r>
      <w:r w:rsidR="00F7223E">
        <w:rPr>
          <w:rFonts w:ascii="Times New Roman" w:hAnsi="Times New Roman"/>
          <w:sz w:val="24"/>
          <w:szCs w:val="24"/>
        </w:rPr>
        <w:t>42,6</w:t>
      </w:r>
      <w:r w:rsidR="00ED4654">
        <w:rPr>
          <w:rFonts w:ascii="Times New Roman" w:hAnsi="Times New Roman"/>
          <w:sz w:val="24"/>
          <w:szCs w:val="24"/>
        </w:rPr>
        <w:t xml:space="preserve"> </w:t>
      </w:r>
      <w:r w:rsidR="008D161A">
        <w:rPr>
          <w:rFonts w:ascii="Times New Roman" w:hAnsi="Times New Roman"/>
          <w:sz w:val="24"/>
          <w:szCs w:val="24"/>
        </w:rPr>
        <w:t>%</w:t>
      </w:r>
      <w:r w:rsidR="00CE5A40" w:rsidRPr="006B3BD6">
        <w:rPr>
          <w:rFonts w:ascii="Times New Roman" w:hAnsi="Times New Roman"/>
          <w:sz w:val="24"/>
          <w:szCs w:val="24"/>
        </w:rPr>
        <w:t xml:space="preserve">. </w:t>
      </w:r>
      <w:r w:rsidR="008D161A">
        <w:rPr>
          <w:rFonts w:ascii="Times New Roman" w:hAnsi="Times New Roman"/>
          <w:sz w:val="24"/>
          <w:szCs w:val="24"/>
        </w:rPr>
        <w:t>Dodatak na plaću za rad u posebnim uvjetima rada uzrokovanim virusom</w:t>
      </w:r>
      <w:r w:rsidR="00ED4654">
        <w:rPr>
          <w:rFonts w:ascii="Times New Roman" w:hAnsi="Times New Roman"/>
          <w:sz w:val="24"/>
          <w:szCs w:val="24"/>
        </w:rPr>
        <w:t xml:space="preserve"> </w:t>
      </w:r>
      <w:r w:rsidR="00ED4654" w:rsidRPr="006B3BD6">
        <w:rPr>
          <w:rFonts w:ascii="Times New Roman" w:hAnsi="Times New Roman"/>
          <w:sz w:val="24"/>
          <w:szCs w:val="24"/>
        </w:rPr>
        <w:t>COVID-19</w:t>
      </w:r>
      <w:r w:rsidR="008D161A">
        <w:rPr>
          <w:rFonts w:ascii="Times New Roman" w:hAnsi="Times New Roman"/>
          <w:sz w:val="24"/>
          <w:szCs w:val="24"/>
        </w:rPr>
        <w:t xml:space="preserve"> isplaćen je službenicima Odjela zdravstvene zaštite u iznosu </w:t>
      </w:r>
      <w:r w:rsidR="00ED4654">
        <w:rPr>
          <w:rFonts w:ascii="Times New Roman" w:hAnsi="Times New Roman"/>
          <w:sz w:val="24"/>
          <w:szCs w:val="24"/>
        </w:rPr>
        <w:t xml:space="preserve">od </w:t>
      </w:r>
      <w:r w:rsidR="00F7223E">
        <w:rPr>
          <w:rFonts w:ascii="Times New Roman" w:hAnsi="Times New Roman"/>
          <w:sz w:val="24"/>
          <w:szCs w:val="24"/>
        </w:rPr>
        <w:t>106,07</w:t>
      </w:r>
      <w:r w:rsidR="006F37A0">
        <w:rPr>
          <w:rFonts w:ascii="Times New Roman" w:hAnsi="Times New Roman"/>
          <w:sz w:val="24"/>
          <w:szCs w:val="24"/>
        </w:rPr>
        <w:t xml:space="preserve"> eura</w:t>
      </w:r>
      <w:r w:rsidR="00ED4654">
        <w:rPr>
          <w:rFonts w:ascii="Times New Roman" w:hAnsi="Times New Roman"/>
          <w:sz w:val="24"/>
          <w:szCs w:val="24"/>
        </w:rPr>
        <w:t xml:space="preserve"> što je uzrokovalo </w:t>
      </w:r>
      <w:r w:rsidR="00F7223E">
        <w:rPr>
          <w:rFonts w:ascii="Times New Roman" w:hAnsi="Times New Roman"/>
          <w:sz w:val="24"/>
          <w:szCs w:val="24"/>
        </w:rPr>
        <w:t>smanjenje</w:t>
      </w:r>
      <w:r w:rsidR="00ED4654">
        <w:rPr>
          <w:rFonts w:ascii="Times New Roman" w:hAnsi="Times New Roman"/>
          <w:sz w:val="24"/>
          <w:szCs w:val="24"/>
        </w:rPr>
        <w:t xml:space="preserve"> rashoda </w:t>
      </w:r>
      <w:r w:rsidR="00F7223E">
        <w:rPr>
          <w:rFonts w:ascii="Times New Roman" w:hAnsi="Times New Roman"/>
          <w:sz w:val="24"/>
          <w:szCs w:val="24"/>
        </w:rPr>
        <w:t xml:space="preserve">od 90,1 % </w:t>
      </w:r>
      <w:r w:rsidR="00ED4654">
        <w:rPr>
          <w:rFonts w:ascii="Times New Roman" w:hAnsi="Times New Roman"/>
          <w:sz w:val="24"/>
          <w:szCs w:val="24"/>
        </w:rPr>
        <w:t>u odnosu na isto razdoblje prethodne godine</w:t>
      </w:r>
      <w:r w:rsidR="008D161A">
        <w:rPr>
          <w:rFonts w:ascii="Times New Roman" w:hAnsi="Times New Roman"/>
          <w:sz w:val="24"/>
          <w:szCs w:val="24"/>
        </w:rPr>
        <w:t>.</w:t>
      </w:r>
      <w:r w:rsidR="002310C1">
        <w:rPr>
          <w:rFonts w:ascii="Times New Roman" w:hAnsi="Times New Roman"/>
          <w:sz w:val="24"/>
          <w:szCs w:val="24"/>
        </w:rPr>
        <w:t xml:space="preserve"> </w:t>
      </w:r>
      <w:r w:rsidR="00ED4654">
        <w:rPr>
          <w:rFonts w:ascii="Times New Roman" w:hAnsi="Times New Roman"/>
          <w:sz w:val="24"/>
          <w:szCs w:val="24"/>
        </w:rPr>
        <w:t>Ostali rashodi</w:t>
      </w:r>
      <w:r w:rsidR="00CE5A40" w:rsidRPr="006B3BD6">
        <w:rPr>
          <w:rFonts w:ascii="Times New Roman" w:hAnsi="Times New Roman"/>
          <w:sz w:val="24"/>
          <w:szCs w:val="24"/>
        </w:rPr>
        <w:t xml:space="preserve"> za zaposlene (jubilarne nagrade, pomoći za bolovanje, rođenje djeteta i smrtni slučaj,</w:t>
      </w:r>
      <w:r w:rsidR="00ED4654">
        <w:rPr>
          <w:rFonts w:ascii="Times New Roman" w:hAnsi="Times New Roman"/>
          <w:sz w:val="24"/>
          <w:szCs w:val="24"/>
        </w:rPr>
        <w:t xml:space="preserve"> </w:t>
      </w:r>
      <w:r w:rsidR="00CE5A40" w:rsidRPr="006B3BD6">
        <w:rPr>
          <w:rFonts w:ascii="Times New Roman" w:hAnsi="Times New Roman"/>
          <w:sz w:val="24"/>
          <w:szCs w:val="24"/>
        </w:rPr>
        <w:t>otpremnine</w:t>
      </w:r>
      <w:r w:rsidR="00ED4654">
        <w:rPr>
          <w:rFonts w:ascii="Times New Roman" w:hAnsi="Times New Roman"/>
          <w:sz w:val="24"/>
          <w:szCs w:val="24"/>
        </w:rPr>
        <w:t>, božićnice, dar za djecu i sl.</w:t>
      </w:r>
      <w:r w:rsidR="00CE5A40" w:rsidRPr="006B3BD6">
        <w:rPr>
          <w:rFonts w:ascii="Times New Roman" w:hAnsi="Times New Roman"/>
          <w:sz w:val="24"/>
          <w:szCs w:val="24"/>
        </w:rPr>
        <w:t xml:space="preserve">) </w:t>
      </w:r>
      <w:r w:rsidR="002310C1">
        <w:rPr>
          <w:rFonts w:ascii="Times New Roman" w:hAnsi="Times New Roman"/>
          <w:sz w:val="24"/>
          <w:szCs w:val="24"/>
        </w:rPr>
        <w:t xml:space="preserve">iznose </w:t>
      </w:r>
      <w:r w:rsidR="00F7223E">
        <w:rPr>
          <w:rFonts w:ascii="Times New Roman" w:hAnsi="Times New Roman"/>
          <w:sz w:val="24"/>
          <w:szCs w:val="24"/>
        </w:rPr>
        <w:t>61.897,14</w:t>
      </w:r>
      <w:r w:rsidR="002310C1">
        <w:rPr>
          <w:rFonts w:ascii="Times New Roman" w:hAnsi="Times New Roman"/>
          <w:sz w:val="24"/>
          <w:szCs w:val="24"/>
        </w:rPr>
        <w:t xml:space="preserve"> </w:t>
      </w:r>
      <w:r w:rsidR="00F7223E">
        <w:rPr>
          <w:rFonts w:ascii="Times New Roman" w:hAnsi="Times New Roman"/>
          <w:sz w:val="24"/>
          <w:szCs w:val="24"/>
        </w:rPr>
        <w:t>eura</w:t>
      </w:r>
      <w:r w:rsidR="002310C1">
        <w:rPr>
          <w:rFonts w:ascii="Times New Roman" w:hAnsi="Times New Roman"/>
          <w:sz w:val="24"/>
          <w:szCs w:val="24"/>
        </w:rPr>
        <w:t xml:space="preserve"> i </w:t>
      </w:r>
      <w:r w:rsidR="00CE5A40" w:rsidRPr="006B3BD6">
        <w:rPr>
          <w:rFonts w:ascii="Times New Roman" w:hAnsi="Times New Roman"/>
          <w:sz w:val="24"/>
          <w:szCs w:val="24"/>
        </w:rPr>
        <w:t xml:space="preserve">veći </w:t>
      </w:r>
      <w:r w:rsidR="002310C1">
        <w:rPr>
          <w:rFonts w:ascii="Times New Roman" w:hAnsi="Times New Roman"/>
          <w:sz w:val="24"/>
          <w:szCs w:val="24"/>
        </w:rPr>
        <w:t>su</w:t>
      </w:r>
      <w:r w:rsidR="00CE5A40" w:rsidRPr="006B3BD6">
        <w:rPr>
          <w:rFonts w:ascii="Times New Roman" w:hAnsi="Times New Roman"/>
          <w:sz w:val="24"/>
          <w:szCs w:val="24"/>
        </w:rPr>
        <w:t xml:space="preserve"> za </w:t>
      </w:r>
      <w:r w:rsidR="00F7223E">
        <w:rPr>
          <w:rFonts w:ascii="Times New Roman" w:hAnsi="Times New Roman"/>
          <w:sz w:val="24"/>
          <w:szCs w:val="24"/>
        </w:rPr>
        <w:t>40,30</w:t>
      </w:r>
      <w:r w:rsidR="00ED4654">
        <w:rPr>
          <w:rFonts w:ascii="Times New Roman" w:hAnsi="Times New Roman"/>
          <w:sz w:val="24"/>
          <w:szCs w:val="24"/>
        </w:rPr>
        <w:t xml:space="preserve"> </w:t>
      </w:r>
      <w:r w:rsidR="00CE5A40" w:rsidRPr="006B3BD6">
        <w:rPr>
          <w:rFonts w:ascii="Times New Roman" w:hAnsi="Times New Roman"/>
          <w:sz w:val="24"/>
          <w:szCs w:val="24"/>
        </w:rPr>
        <w:t xml:space="preserve">% u odnosu na </w:t>
      </w:r>
      <w:r w:rsidR="00F7223E">
        <w:rPr>
          <w:rFonts w:ascii="Times New Roman" w:hAnsi="Times New Roman"/>
          <w:sz w:val="24"/>
          <w:szCs w:val="24"/>
        </w:rPr>
        <w:t>isto razdoblje prethodne godine</w:t>
      </w:r>
      <w:r w:rsidR="00CE5A40" w:rsidRPr="006B3BD6">
        <w:rPr>
          <w:rFonts w:ascii="Times New Roman" w:hAnsi="Times New Roman"/>
          <w:sz w:val="24"/>
          <w:szCs w:val="24"/>
        </w:rPr>
        <w:t>.</w:t>
      </w:r>
    </w:p>
    <w:p w:rsidR="00CE5A40" w:rsidRPr="00BF6A55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5A40" w:rsidRPr="00077159" w:rsidRDefault="00DE479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71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ŠIFRA 32 </w:t>
      </w:r>
      <w:r w:rsidR="00FC2A07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CE5A40" w:rsidRPr="000771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Materijalni rashodi</w:t>
      </w:r>
      <w:r w:rsidR="00CE5A40"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 ukupno iznose </w:t>
      </w:r>
      <w:r w:rsidR="00F7223E">
        <w:rPr>
          <w:rFonts w:ascii="Times New Roman" w:hAnsi="Times New Roman"/>
          <w:color w:val="000000" w:themeColor="text1"/>
          <w:sz w:val="24"/>
          <w:szCs w:val="24"/>
        </w:rPr>
        <w:t>335.643,11 eura i viši</w:t>
      </w:r>
      <w:r w:rsidR="00DA133C"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 su za </w:t>
      </w:r>
      <w:r w:rsidR="00F7223E">
        <w:rPr>
          <w:rFonts w:ascii="Times New Roman" w:hAnsi="Times New Roman"/>
          <w:color w:val="000000" w:themeColor="text1"/>
          <w:sz w:val="24"/>
          <w:szCs w:val="24"/>
        </w:rPr>
        <w:t>13,8</w:t>
      </w:r>
      <w:r w:rsidR="00A348CB"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48CB"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u odnosu na </w:t>
      </w:r>
      <w:r w:rsidR="00F7223E">
        <w:rPr>
          <w:rFonts w:ascii="Times New Roman" w:hAnsi="Times New Roman"/>
          <w:color w:val="000000" w:themeColor="text1"/>
          <w:sz w:val="24"/>
          <w:szCs w:val="24"/>
        </w:rPr>
        <w:t>isto razdoblje prethodne godine</w:t>
      </w:r>
      <w:r w:rsidR="00CE5A40" w:rsidRPr="000771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77159">
        <w:rPr>
          <w:rFonts w:ascii="Times New Roman" w:hAnsi="Times New Roman"/>
          <w:color w:val="000000" w:themeColor="text1"/>
          <w:sz w:val="24"/>
          <w:szCs w:val="24"/>
        </w:rPr>
        <w:t>a odnose se na sljedeće rashode</w:t>
      </w:r>
      <w:r w:rsidR="00CE5A40" w:rsidRPr="0007715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E5A40" w:rsidRPr="00DE479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5A40" w:rsidRPr="00DA133C" w:rsidRDefault="00DE479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3211 - R</w:t>
      </w:r>
      <w:r w:rsidR="00CE5A40" w:rsidRPr="00DA133C">
        <w:rPr>
          <w:rFonts w:ascii="Times New Roman" w:hAnsi="Times New Roman"/>
          <w:sz w:val="24"/>
          <w:szCs w:val="24"/>
        </w:rPr>
        <w:t>ashodi za službena putovanja</w:t>
      </w:r>
      <w:r>
        <w:rPr>
          <w:rFonts w:ascii="Times New Roman" w:hAnsi="Times New Roman"/>
          <w:sz w:val="24"/>
          <w:szCs w:val="24"/>
        </w:rPr>
        <w:t xml:space="preserve"> iznose </w:t>
      </w:r>
      <w:r w:rsidR="00F7223E">
        <w:rPr>
          <w:rFonts w:ascii="Times New Roman" w:hAnsi="Times New Roman"/>
          <w:sz w:val="24"/>
          <w:szCs w:val="24"/>
        </w:rPr>
        <w:t>3.701,03 eura</w:t>
      </w:r>
      <w:r>
        <w:rPr>
          <w:rFonts w:ascii="Times New Roman" w:hAnsi="Times New Roman"/>
          <w:sz w:val="24"/>
          <w:szCs w:val="24"/>
        </w:rPr>
        <w:t xml:space="preserve"> i</w:t>
      </w:r>
      <w:r w:rsidR="00CE5A40" w:rsidRPr="00DA133C">
        <w:rPr>
          <w:rFonts w:ascii="Times New Roman" w:hAnsi="Times New Roman"/>
          <w:sz w:val="24"/>
          <w:szCs w:val="24"/>
        </w:rPr>
        <w:t xml:space="preserve"> </w:t>
      </w:r>
      <w:r w:rsidR="00F7223E">
        <w:rPr>
          <w:rFonts w:ascii="Times New Roman" w:hAnsi="Times New Roman"/>
          <w:sz w:val="24"/>
          <w:szCs w:val="24"/>
        </w:rPr>
        <w:t>viši su za 25,40</w:t>
      </w:r>
      <w:r w:rsidR="00CE5A40" w:rsidRPr="00DA133C">
        <w:rPr>
          <w:rFonts w:ascii="Times New Roman" w:hAnsi="Times New Roman"/>
          <w:sz w:val="24"/>
          <w:szCs w:val="24"/>
        </w:rPr>
        <w:t xml:space="preserve"> % </w:t>
      </w:r>
      <w:r>
        <w:rPr>
          <w:rFonts w:ascii="Times New Roman" w:hAnsi="Times New Roman"/>
          <w:sz w:val="24"/>
          <w:szCs w:val="24"/>
        </w:rPr>
        <w:t xml:space="preserve"> u odnosu na </w:t>
      </w:r>
      <w:r w:rsidR="00F7223E">
        <w:rPr>
          <w:rFonts w:ascii="Times New Roman" w:hAnsi="Times New Roman"/>
          <w:sz w:val="24"/>
          <w:szCs w:val="24"/>
        </w:rPr>
        <w:t>isto razdoblje prethodne godine</w:t>
      </w:r>
      <w:r>
        <w:rPr>
          <w:rFonts w:ascii="Times New Roman" w:hAnsi="Times New Roman"/>
          <w:sz w:val="24"/>
          <w:szCs w:val="24"/>
        </w:rPr>
        <w:t>, do čega je došlo zbog</w:t>
      </w:r>
      <w:r w:rsidR="00CE5A40" w:rsidRPr="00DA1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inflacija cijena, </w:t>
      </w:r>
      <w:r w:rsidR="00CE5A40" w:rsidRPr="00DA133C">
        <w:rPr>
          <w:rFonts w:ascii="Times New Roman" w:hAnsi="Times New Roman"/>
          <w:sz w:val="24"/>
          <w:szCs w:val="24"/>
        </w:rPr>
        <w:t>povećanog broja putovanja službenika koji su pristu</w:t>
      </w:r>
      <w:r>
        <w:rPr>
          <w:rFonts w:ascii="Times New Roman" w:hAnsi="Times New Roman"/>
          <w:sz w:val="24"/>
          <w:szCs w:val="24"/>
        </w:rPr>
        <w:t>pili polaganju državnog ispita</w:t>
      </w:r>
      <w:r w:rsidR="00F7223E">
        <w:rPr>
          <w:rFonts w:ascii="Times New Roman" w:hAnsi="Times New Roman"/>
          <w:sz w:val="24"/>
          <w:szCs w:val="24"/>
        </w:rPr>
        <w:t xml:space="preserve"> i ostalih edukacija novozaposlenih službenika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F7223E">
        <w:rPr>
          <w:rFonts w:ascii="Times New Roman" w:hAnsi="Times New Roman"/>
          <w:sz w:val="24"/>
          <w:szCs w:val="24"/>
        </w:rPr>
        <w:t xml:space="preserve">te </w:t>
      </w:r>
      <w:r w:rsidR="00CE5A40" w:rsidRPr="00DA133C">
        <w:rPr>
          <w:rFonts w:ascii="Times New Roman" w:hAnsi="Times New Roman"/>
          <w:sz w:val="24"/>
          <w:szCs w:val="24"/>
        </w:rPr>
        <w:t xml:space="preserve">ostalih službenih putovanja </w:t>
      </w:r>
    </w:p>
    <w:p w:rsidR="00CE5A40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133C">
        <w:rPr>
          <w:rFonts w:ascii="Times New Roman" w:hAnsi="Times New Roman"/>
          <w:sz w:val="24"/>
          <w:szCs w:val="24"/>
        </w:rPr>
        <w:t>3212</w:t>
      </w:r>
      <w:r w:rsidR="00DE4790">
        <w:rPr>
          <w:rFonts w:ascii="Times New Roman" w:hAnsi="Times New Roman"/>
          <w:sz w:val="24"/>
          <w:szCs w:val="24"/>
        </w:rPr>
        <w:t xml:space="preserve"> -</w:t>
      </w:r>
      <w:r w:rsidRPr="00DA133C">
        <w:rPr>
          <w:rFonts w:ascii="Times New Roman" w:hAnsi="Times New Roman"/>
          <w:sz w:val="24"/>
          <w:szCs w:val="24"/>
        </w:rPr>
        <w:t xml:space="preserve"> </w:t>
      </w:r>
      <w:r w:rsidR="00DE4790">
        <w:rPr>
          <w:rFonts w:ascii="Times New Roman" w:hAnsi="Times New Roman"/>
          <w:sz w:val="24"/>
          <w:szCs w:val="24"/>
        </w:rPr>
        <w:t>R</w:t>
      </w:r>
      <w:r w:rsidR="002D5BA0">
        <w:rPr>
          <w:rFonts w:ascii="Times New Roman" w:hAnsi="Times New Roman"/>
          <w:sz w:val="24"/>
          <w:szCs w:val="24"/>
        </w:rPr>
        <w:t xml:space="preserve">ashodi za </w:t>
      </w:r>
      <w:r w:rsidRPr="00DA133C">
        <w:rPr>
          <w:rFonts w:ascii="Times New Roman" w:hAnsi="Times New Roman"/>
          <w:sz w:val="24"/>
          <w:szCs w:val="24"/>
        </w:rPr>
        <w:t>naknade za prijevoz,</w:t>
      </w:r>
      <w:r w:rsidR="00DE4790">
        <w:rPr>
          <w:rFonts w:ascii="Times New Roman" w:hAnsi="Times New Roman"/>
          <w:sz w:val="24"/>
          <w:szCs w:val="24"/>
        </w:rPr>
        <w:t xml:space="preserve"> </w:t>
      </w:r>
      <w:r w:rsidRPr="00DA133C">
        <w:rPr>
          <w:rFonts w:ascii="Times New Roman" w:hAnsi="Times New Roman"/>
          <w:sz w:val="24"/>
          <w:szCs w:val="24"/>
        </w:rPr>
        <w:t xml:space="preserve">za rad na terenu i odvojeni život </w:t>
      </w:r>
      <w:r w:rsidR="00DE4790">
        <w:rPr>
          <w:rFonts w:ascii="Times New Roman" w:hAnsi="Times New Roman"/>
          <w:sz w:val="24"/>
          <w:szCs w:val="24"/>
        </w:rPr>
        <w:t xml:space="preserve">viši su u odnosu na </w:t>
      </w:r>
      <w:r w:rsidR="00F7223E">
        <w:rPr>
          <w:rFonts w:ascii="Times New Roman" w:hAnsi="Times New Roman"/>
          <w:sz w:val="24"/>
          <w:szCs w:val="24"/>
        </w:rPr>
        <w:t xml:space="preserve">iste iz istog razdoblja u prethodnoj godini </w:t>
      </w:r>
      <w:r w:rsidRPr="00DA133C">
        <w:rPr>
          <w:rFonts w:ascii="Times New Roman" w:hAnsi="Times New Roman"/>
          <w:sz w:val="24"/>
          <w:szCs w:val="24"/>
        </w:rPr>
        <w:t>za</w:t>
      </w:r>
      <w:r w:rsidR="000E55E4">
        <w:rPr>
          <w:rFonts w:ascii="Times New Roman" w:hAnsi="Times New Roman"/>
          <w:sz w:val="24"/>
          <w:szCs w:val="24"/>
        </w:rPr>
        <w:t xml:space="preserve"> </w:t>
      </w:r>
      <w:r w:rsidR="00F7223E">
        <w:rPr>
          <w:rFonts w:ascii="Times New Roman" w:hAnsi="Times New Roman"/>
          <w:sz w:val="24"/>
          <w:szCs w:val="24"/>
        </w:rPr>
        <w:t>12,5</w:t>
      </w:r>
      <w:r w:rsidRPr="00DA133C">
        <w:rPr>
          <w:rFonts w:ascii="Times New Roman" w:hAnsi="Times New Roman"/>
          <w:sz w:val="24"/>
          <w:szCs w:val="24"/>
        </w:rPr>
        <w:t xml:space="preserve"> % </w:t>
      </w:r>
      <w:r w:rsidR="00DE4790">
        <w:rPr>
          <w:rFonts w:ascii="Times New Roman" w:hAnsi="Times New Roman"/>
          <w:sz w:val="24"/>
          <w:szCs w:val="24"/>
        </w:rPr>
        <w:t xml:space="preserve">i to najviše zbog porasta cijena karata i promjene tarifnih zona </w:t>
      </w:r>
      <w:r w:rsidR="00F7223E">
        <w:rPr>
          <w:rFonts w:ascii="Times New Roman" w:hAnsi="Times New Roman"/>
          <w:sz w:val="24"/>
          <w:szCs w:val="24"/>
        </w:rPr>
        <w:t>te povećanja broja službenika</w:t>
      </w:r>
    </w:p>
    <w:p w:rsidR="002D5BA0" w:rsidRPr="00DE4790" w:rsidRDefault="002D5BA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4790">
        <w:rPr>
          <w:rFonts w:ascii="Times New Roman" w:hAnsi="Times New Roman"/>
          <w:color w:val="000000" w:themeColor="text1"/>
          <w:sz w:val="24"/>
          <w:szCs w:val="24"/>
        </w:rPr>
        <w:t>3213</w:t>
      </w:r>
      <w:r w:rsidR="00DE4790" w:rsidRPr="00DE4790">
        <w:rPr>
          <w:rFonts w:ascii="Times New Roman" w:hAnsi="Times New Roman"/>
          <w:color w:val="000000" w:themeColor="text1"/>
          <w:sz w:val="24"/>
          <w:szCs w:val="24"/>
        </w:rPr>
        <w:t xml:space="preserve"> - R</w:t>
      </w:r>
      <w:r w:rsidRPr="00DE4790">
        <w:rPr>
          <w:rFonts w:ascii="Times New Roman" w:hAnsi="Times New Roman"/>
          <w:color w:val="000000" w:themeColor="text1"/>
          <w:sz w:val="24"/>
          <w:szCs w:val="24"/>
        </w:rPr>
        <w:t xml:space="preserve">ashodi za stručno usavršavanje zaposlenika </w:t>
      </w:r>
      <w:r w:rsidR="00F7223E">
        <w:rPr>
          <w:rFonts w:ascii="Times New Roman" w:hAnsi="Times New Roman"/>
          <w:color w:val="000000" w:themeColor="text1"/>
          <w:sz w:val="24"/>
          <w:szCs w:val="24"/>
        </w:rPr>
        <w:t>viši su za 153,60 posto</w:t>
      </w:r>
      <w:r w:rsidRPr="00DE47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790" w:rsidRPr="00DE4790">
        <w:rPr>
          <w:rFonts w:ascii="Times New Roman" w:hAnsi="Times New Roman"/>
          <w:color w:val="000000" w:themeColor="text1"/>
          <w:sz w:val="24"/>
          <w:szCs w:val="24"/>
        </w:rPr>
        <w:t>u odnosu na isto razdoblje prethodne godine</w:t>
      </w:r>
      <w:r w:rsidR="0039216E">
        <w:rPr>
          <w:rFonts w:ascii="Times New Roman" w:hAnsi="Times New Roman"/>
          <w:color w:val="000000" w:themeColor="text1"/>
          <w:sz w:val="24"/>
          <w:szCs w:val="24"/>
        </w:rPr>
        <w:t xml:space="preserve"> zbog usavršavanja novih i već zaposlenih službenika, poput usavršavanja u području javne nabave i slično</w:t>
      </w:r>
    </w:p>
    <w:p w:rsidR="00CE5A40" w:rsidRPr="00DE4790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4790">
        <w:rPr>
          <w:rFonts w:ascii="Times New Roman" w:hAnsi="Times New Roman"/>
          <w:color w:val="000000" w:themeColor="text1"/>
          <w:sz w:val="24"/>
          <w:szCs w:val="24"/>
        </w:rPr>
        <w:t>3221</w:t>
      </w:r>
      <w:r w:rsidR="00DE4790" w:rsidRPr="00DE4790">
        <w:rPr>
          <w:rFonts w:ascii="Times New Roman" w:hAnsi="Times New Roman"/>
          <w:color w:val="000000" w:themeColor="text1"/>
          <w:sz w:val="24"/>
          <w:szCs w:val="24"/>
        </w:rPr>
        <w:t xml:space="preserve"> - R</w:t>
      </w:r>
      <w:r w:rsidRPr="00DE4790">
        <w:rPr>
          <w:rFonts w:ascii="Times New Roman" w:hAnsi="Times New Roman"/>
          <w:color w:val="000000" w:themeColor="text1"/>
          <w:sz w:val="24"/>
          <w:szCs w:val="24"/>
        </w:rPr>
        <w:t>ashodi za uredski materijal i ostal</w:t>
      </w:r>
      <w:r w:rsidR="00E865C6" w:rsidRPr="00DE479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E4790">
        <w:rPr>
          <w:rFonts w:ascii="Times New Roman" w:hAnsi="Times New Roman"/>
          <w:color w:val="000000" w:themeColor="text1"/>
          <w:sz w:val="24"/>
          <w:szCs w:val="24"/>
        </w:rPr>
        <w:t xml:space="preserve"> materijalne rashode </w:t>
      </w:r>
      <w:r w:rsidR="0039216E">
        <w:rPr>
          <w:rFonts w:ascii="Times New Roman" w:hAnsi="Times New Roman"/>
          <w:color w:val="000000" w:themeColor="text1"/>
          <w:sz w:val="24"/>
          <w:szCs w:val="24"/>
        </w:rPr>
        <w:t>viši su</w:t>
      </w:r>
      <w:r w:rsidRPr="00DE4790">
        <w:rPr>
          <w:rFonts w:ascii="Times New Roman" w:hAnsi="Times New Roman"/>
          <w:color w:val="000000" w:themeColor="text1"/>
          <w:sz w:val="24"/>
          <w:szCs w:val="24"/>
        </w:rPr>
        <w:t xml:space="preserve"> za </w:t>
      </w:r>
      <w:r w:rsidR="0039216E">
        <w:rPr>
          <w:rFonts w:ascii="Times New Roman" w:hAnsi="Times New Roman"/>
          <w:color w:val="000000" w:themeColor="text1"/>
          <w:sz w:val="24"/>
          <w:szCs w:val="24"/>
        </w:rPr>
        <w:t>40,50</w:t>
      </w:r>
      <w:r w:rsidR="00DE4790" w:rsidRPr="00DE47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E4790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DE4790" w:rsidRPr="00DE4790">
        <w:rPr>
          <w:rFonts w:ascii="Times New Roman" w:hAnsi="Times New Roman"/>
          <w:color w:val="000000" w:themeColor="text1"/>
          <w:sz w:val="24"/>
          <w:szCs w:val="24"/>
        </w:rPr>
        <w:t>u odnosu na isto razdoblje prethodne godine</w:t>
      </w:r>
      <w:r w:rsidR="0039216E">
        <w:rPr>
          <w:rFonts w:ascii="Times New Roman" w:hAnsi="Times New Roman"/>
          <w:color w:val="000000" w:themeColor="text1"/>
          <w:sz w:val="24"/>
          <w:szCs w:val="24"/>
        </w:rPr>
        <w:t xml:space="preserve"> i to najviše iz razloga što je došlo do povećanja cijena na tržištu</w:t>
      </w:r>
    </w:p>
    <w:p w:rsidR="00CE5A40" w:rsidRPr="00D86B64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B64">
        <w:rPr>
          <w:rFonts w:ascii="Times New Roman" w:hAnsi="Times New Roman"/>
          <w:color w:val="000000" w:themeColor="text1"/>
          <w:sz w:val="24"/>
          <w:szCs w:val="24"/>
        </w:rPr>
        <w:t>3222</w:t>
      </w:r>
      <w:r w:rsidR="00DE4790"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D86B64" w:rsidRPr="00D86B64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D86B64">
        <w:rPr>
          <w:rFonts w:ascii="Times New Roman" w:hAnsi="Times New Roman"/>
          <w:color w:val="000000" w:themeColor="text1"/>
          <w:sz w:val="24"/>
          <w:szCs w:val="24"/>
        </w:rPr>
        <w:t>ash</w:t>
      </w:r>
      <w:r w:rsidR="00D86B64" w:rsidRPr="00D86B64">
        <w:rPr>
          <w:rFonts w:ascii="Times New Roman" w:hAnsi="Times New Roman"/>
          <w:color w:val="000000" w:themeColor="text1"/>
          <w:sz w:val="24"/>
          <w:szCs w:val="24"/>
        </w:rPr>
        <w:t>odi za materijal i sirovine viši</w:t>
      </w:r>
      <w:r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 su za </w:t>
      </w:r>
      <w:r w:rsidR="0039216E">
        <w:rPr>
          <w:rFonts w:ascii="Times New Roman" w:hAnsi="Times New Roman"/>
          <w:color w:val="000000" w:themeColor="text1"/>
          <w:sz w:val="24"/>
          <w:szCs w:val="24"/>
        </w:rPr>
        <w:t>18,20</w:t>
      </w:r>
      <w:r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 % </w:t>
      </w:r>
      <w:r w:rsidR="00D86B64" w:rsidRPr="00D86B64">
        <w:rPr>
          <w:rFonts w:ascii="Times New Roman" w:hAnsi="Times New Roman"/>
          <w:color w:val="000000" w:themeColor="text1"/>
          <w:sz w:val="24"/>
          <w:szCs w:val="24"/>
        </w:rPr>
        <w:t>u odnosu na isto razdoblje prethodne go</w:t>
      </w:r>
      <w:r w:rsidR="0039216E">
        <w:rPr>
          <w:rFonts w:ascii="Times New Roman" w:hAnsi="Times New Roman"/>
          <w:color w:val="000000" w:themeColor="text1"/>
          <w:sz w:val="24"/>
          <w:szCs w:val="24"/>
        </w:rPr>
        <w:t>dine i to radi povećanog broja</w:t>
      </w:r>
      <w:r w:rsidR="00D86B64"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86B64">
        <w:rPr>
          <w:rFonts w:ascii="Times New Roman" w:hAnsi="Times New Roman"/>
          <w:color w:val="000000" w:themeColor="text1"/>
          <w:sz w:val="24"/>
          <w:szCs w:val="24"/>
        </w:rPr>
        <w:t>zatvorenika</w:t>
      </w:r>
      <w:r w:rsidR="00BF7395"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 i povećanja cijena na tržištu</w:t>
      </w:r>
    </w:p>
    <w:p w:rsidR="0039216E" w:rsidRDefault="00E226CB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16E">
        <w:rPr>
          <w:rFonts w:ascii="Times New Roman" w:hAnsi="Times New Roman"/>
          <w:color w:val="000000" w:themeColor="text1"/>
          <w:sz w:val="24"/>
          <w:szCs w:val="24"/>
        </w:rPr>
        <w:lastRenderedPageBreak/>
        <w:t>3223 - R</w:t>
      </w:r>
      <w:r w:rsidR="00CE5A40" w:rsidRPr="0039216E">
        <w:rPr>
          <w:rFonts w:ascii="Times New Roman" w:hAnsi="Times New Roman"/>
          <w:color w:val="000000" w:themeColor="text1"/>
          <w:sz w:val="24"/>
          <w:szCs w:val="24"/>
        </w:rPr>
        <w:t xml:space="preserve">ashodi za energiju </w:t>
      </w:r>
      <w:r w:rsidR="0039216E" w:rsidRPr="0039216E">
        <w:rPr>
          <w:rFonts w:ascii="Times New Roman" w:hAnsi="Times New Roman"/>
          <w:color w:val="000000" w:themeColor="text1"/>
          <w:sz w:val="24"/>
          <w:szCs w:val="24"/>
        </w:rPr>
        <w:t xml:space="preserve">manji </w:t>
      </w:r>
      <w:r w:rsidR="00CE5A40" w:rsidRPr="0039216E">
        <w:rPr>
          <w:rFonts w:ascii="Times New Roman" w:hAnsi="Times New Roman"/>
          <w:color w:val="000000" w:themeColor="text1"/>
          <w:sz w:val="24"/>
          <w:szCs w:val="24"/>
        </w:rPr>
        <w:t xml:space="preserve">su za </w:t>
      </w:r>
      <w:r w:rsidR="0039216E" w:rsidRPr="0039216E">
        <w:rPr>
          <w:rFonts w:ascii="Times New Roman" w:hAnsi="Times New Roman"/>
          <w:color w:val="000000" w:themeColor="text1"/>
          <w:sz w:val="24"/>
          <w:szCs w:val="24"/>
        </w:rPr>
        <w:t>15,6</w:t>
      </w:r>
      <w:r w:rsidR="00BF7395" w:rsidRPr="0039216E">
        <w:rPr>
          <w:rFonts w:ascii="Times New Roman" w:hAnsi="Times New Roman"/>
          <w:color w:val="000000" w:themeColor="text1"/>
          <w:sz w:val="24"/>
          <w:szCs w:val="24"/>
        </w:rPr>
        <w:t xml:space="preserve"> % </w:t>
      </w:r>
      <w:r w:rsidR="00D86B64" w:rsidRPr="0039216E">
        <w:rPr>
          <w:rFonts w:ascii="Times New Roman" w:hAnsi="Times New Roman"/>
          <w:color w:val="000000" w:themeColor="text1"/>
          <w:sz w:val="24"/>
          <w:szCs w:val="24"/>
        </w:rPr>
        <w:t xml:space="preserve">u odnosu na </w:t>
      </w:r>
      <w:r w:rsidR="0039216E">
        <w:rPr>
          <w:rFonts w:ascii="Times New Roman" w:hAnsi="Times New Roman"/>
          <w:color w:val="000000" w:themeColor="text1"/>
          <w:sz w:val="24"/>
          <w:szCs w:val="24"/>
        </w:rPr>
        <w:t xml:space="preserve">isto razdoblje prethodne godine, </w:t>
      </w:r>
      <w:r w:rsidR="006F37A0">
        <w:rPr>
          <w:rFonts w:ascii="Times New Roman" w:hAnsi="Times New Roman"/>
          <w:color w:val="000000" w:themeColor="text1"/>
          <w:sz w:val="24"/>
          <w:szCs w:val="24"/>
        </w:rPr>
        <w:t xml:space="preserve">zbog uredbe Vlade kojom je donesena odluka vezana za sufinanciranje troškova vezanih za potrošnju energije, a </w:t>
      </w:r>
      <w:r w:rsidR="0039216E">
        <w:rPr>
          <w:rFonts w:ascii="Times New Roman" w:hAnsi="Times New Roman"/>
          <w:color w:val="000000" w:themeColor="text1"/>
          <w:sz w:val="24"/>
          <w:szCs w:val="24"/>
        </w:rPr>
        <w:t xml:space="preserve">dalje će se ići u smjeru smanjenja troškova obnovom Zatvora i zamjenom dotrajalih uređaja novima, odnosno onima koji troše manje energije  </w:t>
      </w:r>
    </w:p>
    <w:p w:rsidR="00CE5A40" w:rsidRPr="0039216E" w:rsidRDefault="00D86B64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16E">
        <w:rPr>
          <w:rFonts w:ascii="Times New Roman" w:hAnsi="Times New Roman"/>
          <w:color w:val="000000" w:themeColor="text1"/>
          <w:sz w:val="24"/>
          <w:szCs w:val="24"/>
        </w:rPr>
        <w:t>3224 - R</w:t>
      </w:r>
      <w:r w:rsidR="00CE5A40" w:rsidRPr="0039216E">
        <w:rPr>
          <w:rFonts w:ascii="Times New Roman" w:hAnsi="Times New Roman"/>
          <w:color w:val="000000" w:themeColor="text1"/>
          <w:sz w:val="24"/>
          <w:szCs w:val="24"/>
        </w:rPr>
        <w:t>ashodi za nabavu materijala i dijelova za tekuće</w:t>
      </w:r>
      <w:r w:rsidRPr="0039216E">
        <w:rPr>
          <w:rFonts w:ascii="Times New Roman" w:hAnsi="Times New Roman"/>
          <w:color w:val="000000" w:themeColor="text1"/>
          <w:sz w:val="24"/>
          <w:szCs w:val="24"/>
        </w:rPr>
        <w:t xml:space="preserve"> i investicijsko održavanje viši</w:t>
      </w:r>
      <w:r w:rsidR="00CE5A40" w:rsidRPr="0039216E">
        <w:rPr>
          <w:rFonts w:ascii="Times New Roman" w:hAnsi="Times New Roman"/>
          <w:color w:val="000000" w:themeColor="text1"/>
          <w:sz w:val="24"/>
          <w:szCs w:val="24"/>
        </w:rPr>
        <w:t xml:space="preserve"> su za </w:t>
      </w:r>
    </w:p>
    <w:p w:rsidR="00CE5A40" w:rsidRPr="00D86B64" w:rsidRDefault="0039216E" w:rsidP="0012714B">
      <w:pPr>
        <w:pStyle w:val="Podnoje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4,7</w:t>
      </w:r>
      <w:r w:rsidR="00CE5A40"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 % </w:t>
      </w:r>
      <w:r>
        <w:rPr>
          <w:rFonts w:ascii="Times New Roman" w:hAnsi="Times New Roman"/>
          <w:color w:val="000000" w:themeColor="text1"/>
          <w:sz w:val="24"/>
          <w:szCs w:val="24"/>
        </w:rPr>
        <w:t>zbog</w:t>
      </w:r>
      <w:r w:rsidR="00CE5A40"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 povećan</w:t>
      </w:r>
      <w:r w:rsidR="00B627A4"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e nabave materijala i dijelova </w:t>
      </w:r>
      <w:r w:rsidR="00D86B64" w:rsidRPr="00D86B64">
        <w:rPr>
          <w:rFonts w:ascii="Times New Roman" w:hAnsi="Times New Roman"/>
          <w:color w:val="000000" w:themeColor="text1"/>
          <w:sz w:val="24"/>
          <w:szCs w:val="24"/>
        </w:rPr>
        <w:t>za održavanje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zgrade</w:t>
      </w:r>
    </w:p>
    <w:p w:rsidR="00CE5A40" w:rsidRPr="00D86B64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3225 </w:t>
      </w:r>
      <w:r w:rsidR="00D86B64" w:rsidRPr="00D86B64">
        <w:rPr>
          <w:rFonts w:ascii="Times New Roman" w:hAnsi="Times New Roman"/>
          <w:color w:val="000000" w:themeColor="text1"/>
          <w:sz w:val="24"/>
          <w:szCs w:val="24"/>
        </w:rPr>
        <w:t>- R</w:t>
      </w:r>
      <w:r w:rsidRPr="00D86B64">
        <w:rPr>
          <w:rFonts w:ascii="Times New Roman" w:hAnsi="Times New Roman"/>
          <w:color w:val="000000" w:themeColor="text1"/>
          <w:sz w:val="24"/>
          <w:szCs w:val="24"/>
        </w:rPr>
        <w:t>ashodi z</w:t>
      </w:r>
      <w:r w:rsidR="00D86B64" w:rsidRPr="00D86B64">
        <w:rPr>
          <w:rFonts w:ascii="Times New Roman" w:hAnsi="Times New Roman"/>
          <w:color w:val="000000" w:themeColor="text1"/>
          <w:sz w:val="24"/>
          <w:szCs w:val="24"/>
        </w:rPr>
        <w:t>a sitni inventar i auto gume viš</w:t>
      </w:r>
      <w:r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i su za </w:t>
      </w:r>
      <w:r w:rsidR="0039216E">
        <w:rPr>
          <w:rFonts w:ascii="Times New Roman" w:hAnsi="Times New Roman"/>
          <w:color w:val="000000" w:themeColor="text1"/>
          <w:sz w:val="24"/>
          <w:szCs w:val="24"/>
        </w:rPr>
        <w:t>496,30</w:t>
      </w:r>
      <w:r w:rsidR="00260487"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 % </w:t>
      </w:r>
      <w:r w:rsidR="00D86B64" w:rsidRPr="00D86B64">
        <w:rPr>
          <w:rFonts w:ascii="Times New Roman" w:hAnsi="Times New Roman"/>
          <w:color w:val="000000" w:themeColor="text1"/>
          <w:sz w:val="24"/>
          <w:szCs w:val="24"/>
        </w:rPr>
        <w:t>zbog</w:t>
      </w:r>
      <w:r w:rsidRPr="00D86B64">
        <w:rPr>
          <w:rFonts w:ascii="Times New Roman" w:hAnsi="Times New Roman"/>
          <w:color w:val="000000" w:themeColor="text1"/>
          <w:sz w:val="24"/>
          <w:szCs w:val="24"/>
        </w:rPr>
        <w:t xml:space="preserve"> nabave inventara </w:t>
      </w:r>
      <w:r w:rsidR="0039216E">
        <w:rPr>
          <w:rFonts w:ascii="Times New Roman" w:hAnsi="Times New Roman"/>
          <w:color w:val="000000" w:themeColor="text1"/>
          <w:sz w:val="24"/>
          <w:szCs w:val="24"/>
        </w:rPr>
        <w:t>za potrebe zatvorske kuhinje, praonice (nabava opreme za sušenje odjeće za osobe lišene slobode, što je znatno utjecalo na kvalitetu života navedenih)</w:t>
      </w:r>
      <w:r w:rsidR="00F54A0A">
        <w:rPr>
          <w:rFonts w:ascii="Times New Roman" w:hAnsi="Times New Roman"/>
          <w:color w:val="000000" w:themeColor="text1"/>
          <w:sz w:val="24"/>
          <w:szCs w:val="24"/>
        </w:rPr>
        <w:t xml:space="preserve">, zatvorske ambulante te </w:t>
      </w:r>
      <w:r w:rsidR="00AD4887">
        <w:rPr>
          <w:rFonts w:ascii="Times New Roman" w:hAnsi="Times New Roman"/>
          <w:color w:val="000000" w:themeColor="text1"/>
          <w:sz w:val="24"/>
          <w:szCs w:val="24"/>
        </w:rPr>
        <w:t>zamjene dotrajalog sitnog inven</w:t>
      </w:r>
      <w:r w:rsidR="00F54A0A">
        <w:rPr>
          <w:rFonts w:ascii="Times New Roman" w:hAnsi="Times New Roman"/>
          <w:color w:val="000000" w:themeColor="text1"/>
          <w:sz w:val="24"/>
          <w:szCs w:val="24"/>
        </w:rPr>
        <w:t>tara i nabave novih, ljetnih auto guma za službena vozila što je bilo neophodno zbog sigurnosti u vožnji službenika i osoba lišenih slobode</w:t>
      </w:r>
    </w:p>
    <w:p w:rsidR="00F54A0A" w:rsidRDefault="00CE5A40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A0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91C2F" w:rsidRPr="00F54A0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932A7" w:rsidRPr="00F54A0A">
        <w:rPr>
          <w:rFonts w:ascii="Times New Roman" w:hAnsi="Times New Roman"/>
          <w:color w:val="000000" w:themeColor="text1"/>
          <w:sz w:val="24"/>
          <w:szCs w:val="24"/>
        </w:rPr>
        <w:t>27 - R</w:t>
      </w:r>
      <w:r w:rsidRPr="00F54A0A">
        <w:rPr>
          <w:rFonts w:ascii="Times New Roman" w:hAnsi="Times New Roman"/>
          <w:color w:val="000000" w:themeColor="text1"/>
          <w:sz w:val="24"/>
          <w:szCs w:val="24"/>
        </w:rPr>
        <w:t xml:space="preserve">ashodi za službenu radnu i zaštitnu odjeću </w:t>
      </w:r>
      <w:r w:rsidR="00F54A0A" w:rsidRPr="00F54A0A">
        <w:rPr>
          <w:rFonts w:ascii="Times New Roman" w:hAnsi="Times New Roman"/>
          <w:color w:val="000000" w:themeColor="text1"/>
          <w:sz w:val="24"/>
          <w:szCs w:val="24"/>
        </w:rPr>
        <w:t>iznose 215,25 eura i bili su nužni zbog</w:t>
      </w:r>
      <w:r w:rsidRPr="00F54A0A">
        <w:rPr>
          <w:rFonts w:ascii="Times New Roman" w:hAnsi="Times New Roman"/>
          <w:color w:val="000000" w:themeColor="text1"/>
          <w:sz w:val="24"/>
          <w:szCs w:val="24"/>
        </w:rPr>
        <w:t xml:space="preserve"> nabave službene radne odjeće </w:t>
      </w:r>
      <w:r w:rsidR="002A4A76">
        <w:rPr>
          <w:rFonts w:ascii="Times New Roman" w:hAnsi="Times New Roman"/>
          <w:color w:val="000000" w:themeColor="text1"/>
          <w:sz w:val="24"/>
          <w:szCs w:val="24"/>
        </w:rPr>
        <w:t>za službenike - kuhare</w:t>
      </w:r>
    </w:p>
    <w:p w:rsidR="002932A7" w:rsidRPr="00F54A0A" w:rsidRDefault="002932A7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A0A">
        <w:rPr>
          <w:rFonts w:ascii="Times New Roman" w:hAnsi="Times New Roman"/>
          <w:color w:val="000000" w:themeColor="text1"/>
          <w:sz w:val="24"/>
          <w:szCs w:val="24"/>
        </w:rPr>
        <w:t xml:space="preserve">3231 – Usluge telefona, pošte i prijevoza </w:t>
      </w:r>
      <w:r w:rsidR="00F54A0A">
        <w:rPr>
          <w:rFonts w:ascii="Times New Roman" w:hAnsi="Times New Roman"/>
          <w:color w:val="000000" w:themeColor="text1"/>
          <w:sz w:val="24"/>
          <w:szCs w:val="24"/>
        </w:rPr>
        <w:t>manji</w:t>
      </w:r>
      <w:r w:rsidRPr="00F54A0A">
        <w:rPr>
          <w:rFonts w:ascii="Times New Roman" w:hAnsi="Times New Roman"/>
          <w:color w:val="000000" w:themeColor="text1"/>
          <w:sz w:val="24"/>
          <w:szCs w:val="24"/>
        </w:rPr>
        <w:t xml:space="preserve"> su za </w:t>
      </w:r>
      <w:r w:rsidR="00F54A0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54A0A">
        <w:rPr>
          <w:rFonts w:ascii="Times New Roman" w:hAnsi="Times New Roman"/>
          <w:color w:val="000000" w:themeColor="text1"/>
          <w:sz w:val="24"/>
          <w:szCs w:val="24"/>
        </w:rPr>
        <w:t xml:space="preserve"> % u odnosu na isto razdoblje prethodne godine</w:t>
      </w:r>
    </w:p>
    <w:p w:rsidR="002932A7" w:rsidRPr="002932A7" w:rsidRDefault="002932A7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32A7">
        <w:rPr>
          <w:rFonts w:ascii="Times New Roman" w:hAnsi="Times New Roman"/>
          <w:color w:val="000000" w:themeColor="text1"/>
          <w:sz w:val="24"/>
          <w:szCs w:val="24"/>
        </w:rPr>
        <w:t>3232 – Usluge tekućeg i investicijskog održavanja</w:t>
      </w:r>
      <w:r w:rsidR="00F54A0A">
        <w:rPr>
          <w:rFonts w:ascii="Times New Roman" w:hAnsi="Times New Roman"/>
          <w:color w:val="000000" w:themeColor="text1"/>
          <w:sz w:val="24"/>
          <w:szCs w:val="24"/>
        </w:rPr>
        <w:t xml:space="preserve"> viši su samo za 2,6</w:t>
      </w:r>
      <w:r w:rsidRPr="002932A7">
        <w:rPr>
          <w:rFonts w:ascii="Times New Roman" w:hAnsi="Times New Roman"/>
          <w:color w:val="000000" w:themeColor="text1"/>
          <w:sz w:val="24"/>
          <w:szCs w:val="24"/>
        </w:rPr>
        <w:t xml:space="preserve"> % u odnosu na </w:t>
      </w:r>
      <w:r w:rsidR="00F54A0A">
        <w:rPr>
          <w:rFonts w:ascii="Times New Roman" w:hAnsi="Times New Roman"/>
          <w:color w:val="000000" w:themeColor="text1"/>
          <w:sz w:val="24"/>
          <w:szCs w:val="24"/>
        </w:rPr>
        <w:t>isto razdoblje prethodne godine, a odnose ne na troškove usluga tekućeg i investicijskog održavanja postrojenja i opreme, uredskih strojeva i prijevoznih sredstava</w:t>
      </w:r>
    </w:p>
    <w:p w:rsidR="00103A9F" w:rsidRDefault="00103A9F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285D">
        <w:rPr>
          <w:rFonts w:ascii="Times New Roman" w:hAnsi="Times New Roman"/>
          <w:color w:val="000000" w:themeColor="text1"/>
          <w:sz w:val="24"/>
          <w:szCs w:val="24"/>
        </w:rPr>
        <w:t xml:space="preserve">3233 </w:t>
      </w:r>
      <w:r w:rsidR="002932A7" w:rsidRPr="0061285D">
        <w:rPr>
          <w:rFonts w:ascii="Times New Roman" w:hAnsi="Times New Roman"/>
          <w:color w:val="000000" w:themeColor="text1"/>
          <w:sz w:val="24"/>
          <w:szCs w:val="24"/>
        </w:rPr>
        <w:t>- R</w:t>
      </w:r>
      <w:r w:rsidRPr="0061285D">
        <w:rPr>
          <w:rFonts w:ascii="Times New Roman" w:hAnsi="Times New Roman"/>
          <w:color w:val="000000" w:themeColor="text1"/>
          <w:sz w:val="24"/>
          <w:szCs w:val="24"/>
        </w:rPr>
        <w:t>ashodi za uslu</w:t>
      </w:r>
      <w:r w:rsidR="0061285D" w:rsidRPr="0061285D">
        <w:rPr>
          <w:rFonts w:ascii="Times New Roman" w:hAnsi="Times New Roman"/>
          <w:color w:val="000000" w:themeColor="text1"/>
          <w:sz w:val="24"/>
          <w:szCs w:val="24"/>
        </w:rPr>
        <w:t>ge promidžbe i informiranja viši</w:t>
      </w:r>
      <w:r w:rsidRPr="0061285D">
        <w:rPr>
          <w:rFonts w:ascii="Times New Roman" w:hAnsi="Times New Roman"/>
          <w:color w:val="000000" w:themeColor="text1"/>
          <w:sz w:val="24"/>
          <w:szCs w:val="24"/>
        </w:rPr>
        <w:t xml:space="preserve"> su za </w:t>
      </w:r>
      <w:r w:rsidR="00F54A0A">
        <w:rPr>
          <w:rFonts w:ascii="Times New Roman" w:hAnsi="Times New Roman"/>
          <w:color w:val="000000" w:themeColor="text1"/>
          <w:sz w:val="24"/>
          <w:szCs w:val="24"/>
        </w:rPr>
        <w:t>216,60</w:t>
      </w:r>
      <w:r w:rsidRPr="0061285D">
        <w:rPr>
          <w:rFonts w:ascii="Times New Roman" w:hAnsi="Times New Roman"/>
          <w:color w:val="000000" w:themeColor="text1"/>
          <w:sz w:val="24"/>
          <w:szCs w:val="24"/>
        </w:rPr>
        <w:t xml:space="preserve"> % </w:t>
      </w:r>
      <w:r w:rsidR="0061285D" w:rsidRPr="0061285D">
        <w:rPr>
          <w:rFonts w:ascii="Times New Roman" w:hAnsi="Times New Roman"/>
          <w:color w:val="000000" w:themeColor="text1"/>
          <w:sz w:val="24"/>
          <w:szCs w:val="24"/>
        </w:rPr>
        <w:t>u odnosu na isto razdoblje prethodne godine</w:t>
      </w:r>
      <w:r w:rsidR="00F54A0A">
        <w:rPr>
          <w:rFonts w:ascii="Times New Roman" w:hAnsi="Times New Roman"/>
          <w:color w:val="000000" w:themeColor="text1"/>
          <w:sz w:val="24"/>
          <w:szCs w:val="24"/>
        </w:rPr>
        <w:t xml:space="preserve"> i to zbog većeg broja objava u Narodnim novinama d.d. zbog provođenja postupaka javne nabave i zapošljavanja </w:t>
      </w:r>
      <w:r w:rsidR="004E0377">
        <w:rPr>
          <w:rFonts w:ascii="Times New Roman" w:hAnsi="Times New Roman"/>
          <w:color w:val="000000" w:themeColor="text1"/>
          <w:sz w:val="24"/>
          <w:szCs w:val="24"/>
        </w:rPr>
        <w:t xml:space="preserve">novih </w:t>
      </w:r>
      <w:r w:rsidR="00F54A0A">
        <w:rPr>
          <w:rFonts w:ascii="Times New Roman" w:hAnsi="Times New Roman"/>
          <w:color w:val="000000" w:themeColor="text1"/>
          <w:sz w:val="24"/>
          <w:szCs w:val="24"/>
        </w:rPr>
        <w:t>službenika</w:t>
      </w:r>
    </w:p>
    <w:p w:rsidR="002A4A76" w:rsidRPr="0061285D" w:rsidRDefault="002A4A76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3234 – Rashodi za komunalne usluge niži su za 8,3 posto u odnosu na troškove nastale u istom razdoblju prethodne godine</w:t>
      </w:r>
    </w:p>
    <w:p w:rsidR="005B1290" w:rsidRDefault="00372168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1290">
        <w:rPr>
          <w:rFonts w:ascii="Times New Roman" w:hAnsi="Times New Roman"/>
          <w:color w:val="000000" w:themeColor="text1"/>
          <w:sz w:val="24"/>
          <w:szCs w:val="24"/>
        </w:rPr>
        <w:t>3236</w:t>
      </w:r>
      <w:r w:rsidR="0061285D" w:rsidRPr="005B1290">
        <w:rPr>
          <w:rFonts w:ascii="Times New Roman" w:hAnsi="Times New Roman"/>
          <w:color w:val="000000" w:themeColor="text1"/>
          <w:sz w:val="24"/>
          <w:szCs w:val="24"/>
        </w:rPr>
        <w:t xml:space="preserve"> - R</w:t>
      </w:r>
      <w:r w:rsidRPr="005B1290">
        <w:rPr>
          <w:rFonts w:ascii="Times New Roman" w:hAnsi="Times New Roman"/>
          <w:color w:val="000000" w:themeColor="text1"/>
          <w:sz w:val="24"/>
          <w:szCs w:val="24"/>
        </w:rPr>
        <w:t xml:space="preserve">ashodi za zdravstvene i veterinarske usluge </w:t>
      </w:r>
      <w:r w:rsidR="004E0377" w:rsidRPr="005B1290">
        <w:rPr>
          <w:rFonts w:ascii="Times New Roman" w:hAnsi="Times New Roman"/>
          <w:color w:val="000000" w:themeColor="text1"/>
          <w:sz w:val="24"/>
          <w:szCs w:val="24"/>
        </w:rPr>
        <w:t>viši su</w:t>
      </w:r>
      <w:r w:rsidRPr="005B1290">
        <w:rPr>
          <w:rFonts w:ascii="Times New Roman" w:hAnsi="Times New Roman"/>
          <w:color w:val="000000" w:themeColor="text1"/>
          <w:sz w:val="24"/>
          <w:szCs w:val="24"/>
        </w:rPr>
        <w:t xml:space="preserve"> su za </w:t>
      </w:r>
      <w:r w:rsidR="004E0377" w:rsidRPr="005B1290">
        <w:rPr>
          <w:rFonts w:ascii="Times New Roman" w:hAnsi="Times New Roman"/>
          <w:color w:val="000000" w:themeColor="text1"/>
          <w:sz w:val="24"/>
          <w:szCs w:val="24"/>
        </w:rPr>
        <w:t>358,70</w:t>
      </w:r>
      <w:r w:rsidRPr="005B1290">
        <w:rPr>
          <w:rFonts w:ascii="Times New Roman" w:hAnsi="Times New Roman"/>
          <w:color w:val="000000" w:themeColor="text1"/>
          <w:sz w:val="24"/>
          <w:szCs w:val="24"/>
        </w:rPr>
        <w:t xml:space="preserve"> % </w:t>
      </w:r>
      <w:r w:rsidR="004E0377" w:rsidRPr="005B1290">
        <w:rPr>
          <w:rFonts w:ascii="Times New Roman" w:hAnsi="Times New Roman"/>
          <w:color w:val="000000" w:themeColor="text1"/>
          <w:sz w:val="24"/>
          <w:szCs w:val="24"/>
        </w:rPr>
        <w:t xml:space="preserve">i to najvećim dijelom </w:t>
      </w:r>
      <w:r w:rsidR="0061285D" w:rsidRPr="005B1290">
        <w:rPr>
          <w:rFonts w:ascii="Times New Roman" w:hAnsi="Times New Roman"/>
          <w:color w:val="000000" w:themeColor="text1"/>
          <w:sz w:val="24"/>
          <w:szCs w:val="24"/>
        </w:rPr>
        <w:t xml:space="preserve">zbog </w:t>
      </w:r>
      <w:r w:rsidR="004E0377" w:rsidRPr="005B1290">
        <w:rPr>
          <w:rFonts w:ascii="Times New Roman" w:hAnsi="Times New Roman"/>
          <w:color w:val="000000" w:themeColor="text1"/>
          <w:sz w:val="24"/>
          <w:szCs w:val="24"/>
        </w:rPr>
        <w:t xml:space="preserve">višeg troška koji se odnosi na obvezne i preventivne preglede službenika, a najviše zbog sistematskog pregleda svih službenika koji nije bio organiziran prethodne godine </w:t>
      </w:r>
      <w:r w:rsidR="005B1290">
        <w:rPr>
          <w:rFonts w:ascii="Times New Roman" w:hAnsi="Times New Roman"/>
          <w:color w:val="000000" w:themeColor="text1"/>
          <w:sz w:val="24"/>
          <w:szCs w:val="24"/>
        </w:rPr>
        <w:t>te višeg troška koji se odnosi na liječenje zatvorenika</w:t>
      </w:r>
    </w:p>
    <w:p w:rsidR="00242B12" w:rsidRPr="00242B12" w:rsidRDefault="00131DCD" w:rsidP="00242B12">
      <w:pPr>
        <w:pStyle w:val="Odlomakpopisa"/>
        <w:numPr>
          <w:ilvl w:val="0"/>
          <w:numId w:val="2"/>
        </w:numPr>
        <w:rPr>
          <w:color w:val="1F497D"/>
        </w:rPr>
      </w:pPr>
      <w:r w:rsidRPr="00242B12">
        <w:rPr>
          <w:rFonts w:ascii="Times New Roman" w:hAnsi="Times New Roman"/>
          <w:color w:val="000000" w:themeColor="text1"/>
          <w:sz w:val="24"/>
          <w:szCs w:val="24"/>
        </w:rPr>
        <w:t xml:space="preserve">3237 – </w:t>
      </w:r>
      <w:r w:rsidR="00242B12" w:rsidRPr="00242B12">
        <w:rPr>
          <w:rFonts w:ascii="Times New Roman" w:hAnsi="Times New Roman" w:cs="Times New Roman"/>
          <w:color w:val="000000"/>
          <w:sz w:val="24"/>
          <w:szCs w:val="24"/>
        </w:rPr>
        <w:t>Rashodi za intelektualne i osobne usluge viši su za 241,70 % u odnosu na isto razdoblje prethodne godine i to najviše zbog obavljanja ostalih intelektualnih usluga, odnosno izrade elaborata i izjave da zgrada nema konstruktivnih oštećenja te provođenja energetskog pregleda i izdavanje energetskog certifikata za Zatvor u Splitu, što su bili nužni preduvjeti za prijavu na natječaj za energetsku obnovu zgrada javnog sektora koji je raspisala Agencija za pravni promet i posred</w:t>
      </w:r>
      <w:r w:rsidR="00242B12">
        <w:rPr>
          <w:rFonts w:ascii="Times New Roman" w:hAnsi="Times New Roman" w:cs="Times New Roman"/>
          <w:color w:val="000000"/>
          <w:sz w:val="24"/>
          <w:szCs w:val="24"/>
        </w:rPr>
        <w:t>ovanje nekretninama (ARPA)</w:t>
      </w:r>
      <w:r w:rsidR="005B1290" w:rsidRPr="00242B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2B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31DCD" w:rsidRPr="00242B12" w:rsidRDefault="00043F19" w:rsidP="00242B12">
      <w:pPr>
        <w:pStyle w:val="Odlomakpopisa"/>
        <w:numPr>
          <w:ilvl w:val="0"/>
          <w:numId w:val="2"/>
        </w:numPr>
        <w:spacing w:after="0"/>
        <w:rPr>
          <w:color w:val="1F497D"/>
        </w:rPr>
      </w:pPr>
      <w:r w:rsidRPr="00242B1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3238 </w:t>
      </w:r>
      <w:r w:rsidR="0061285D" w:rsidRPr="00242B12">
        <w:rPr>
          <w:rFonts w:ascii="Times New Roman" w:hAnsi="Times New Roman"/>
          <w:bCs/>
          <w:color w:val="000000" w:themeColor="text1"/>
          <w:sz w:val="24"/>
          <w:szCs w:val="24"/>
        </w:rPr>
        <w:t>- R</w:t>
      </w:r>
      <w:r w:rsidRPr="00242B1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ashodi za računalne usluge </w:t>
      </w:r>
      <w:r w:rsidR="005B1290" w:rsidRPr="00242B12">
        <w:rPr>
          <w:rFonts w:ascii="Times New Roman" w:hAnsi="Times New Roman"/>
          <w:bCs/>
          <w:color w:val="000000" w:themeColor="text1"/>
          <w:sz w:val="24"/>
          <w:szCs w:val="24"/>
        </w:rPr>
        <w:t>iznose 6,64 eura</w:t>
      </w:r>
    </w:p>
    <w:p w:rsidR="009E0FF4" w:rsidRDefault="00131DCD" w:rsidP="00242B1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3239 - R</w:t>
      </w:r>
      <w:r w:rsidR="009E0FF4" w:rsidRPr="00131DCD">
        <w:rPr>
          <w:rFonts w:ascii="Times New Roman" w:hAnsi="Times New Roman"/>
          <w:bCs/>
          <w:sz w:val="24"/>
          <w:szCs w:val="24"/>
        </w:rPr>
        <w:t xml:space="preserve">ashodi za ostale usluge </w:t>
      </w:r>
      <w:r w:rsidR="005C6BF1">
        <w:rPr>
          <w:rFonts w:ascii="Times New Roman" w:hAnsi="Times New Roman"/>
          <w:bCs/>
          <w:sz w:val="24"/>
          <w:szCs w:val="24"/>
        </w:rPr>
        <w:t>viši su za 59,70</w:t>
      </w:r>
      <w:r>
        <w:rPr>
          <w:rFonts w:ascii="Times New Roman" w:hAnsi="Times New Roman"/>
          <w:bCs/>
          <w:sz w:val="24"/>
          <w:szCs w:val="24"/>
        </w:rPr>
        <w:t xml:space="preserve"> %</w:t>
      </w:r>
      <w:r w:rsidR="009E0FF4" w:rsidRPr="00131D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 odnosu na isto razdoblje prethodne godine, a do </w:t>
      </w:r>
      <w:r w:rsidR="005C6BF1">
        <w:rPr>
          <w:rFonts w:ascii="Times New Roman" w:hAnsi="Times New Roman"/>
          <w:bCs/>
          <w:sz w:val="24"/>
          <w:szCs w:val="24"/>
        </w:rPr>
        <w:t>povećanja</w:t>
      </w:r>
      <w:r>
        <w:rPr>
          <w:rFonts w:ascii="Times New Roman" w:hAnsi="Times New Roman"/>
          <w:bCs/>
          <w:sz w:val="24"/>
          <w:szCs w:val="24"/>
        </w:rPr>
        <w:t xml:space="preserve"> je došlo iz razloga što </w:t>
      </w:r>
      <w:r w:rsidR="005C6BF1">
        <w:rPr>
          <w:rFonts w:ascii="Times New Roman" w:hAnsi="Times New Roman"/>
          <w:bCs/>
          <w:sz w:val="24"/>
          <w:szCs w:val="24"/>
        </w:rPr>
        <w:t>su ove godine viši troškovi za registraciju službenih vozila (pri čemu je registrirano novo službeno vozilo</w:t>
      </w:r>
      <w:r w:rsidR="00694ECC">
        <w:rPr>
          <w:rFonts w:ascii="Times New Roman" w:hAnsi="Times New Roman"/>
          <w:bCs/>
          <w:sz w:val="24"/>
          <w:szCs w:val="24"/>
        </w:rPr>
        <w:t xml:space="preserve"> – Škoda </w:t>
      </w:r>
      <w:proofErr w:type="spellStart"/>
      <w:r w:rsidR="00694ECC">
        <w:rPr>
          <w:rFonts w:ascii="Times New Roman" w:hAnsi="Times New Roman"/>
          <w:bCs/>
          <w:sz w:val="24"/>
          <w:szCs w:val="24"/>
        </w:rPr>
        <w:t>Octavia</w:t>
      </w:r>
      <w:proofErr w:type="spellEnd"/>
      <w:r w:rsidR="00694ECC">
        <w:rPr>
          <w:rFonts w:ascii="Times New Roman" w:hAnsi="Times New Roman"/>
          <w:bCs/>
          <w:sz w:val="24"/>
          <w:szCs w:val="24"/>
        </w:rPr>
        <w:t xml:space="preserve"> i </w:t>
      </w:r>
      <w:r w:rsidR="005C6BF1">
        <w:rPr>
          <w:rFonts w:ascii="Times New Roman" w:hAnsi="Times New Roman"/>
          <w:bCs/>
          <w:sz w:val="24"/>
          <w:szCs w:val="24"/>
        </w:rPr>
        <w:t xml:space="preserve">službeno vozilo </w:t>
      </w:r>
      <w:r w:rsidR="00694ECC">
        <w:rPr>
          <w:rFonts w:ascii="Times New Roman" w:hAnsi="Times New Roman"/>
          <w:bCs/>
          <w:sz w:val="24"/>
          <w:szCs w:val="24"/>
        </w:rPr>
        <w:t>koje je Zatvor u Gospiću ustupio Zatvoru u Splitu, u trajno vlasništvo i to bez naknade</w:t>
      </w:r>
      <w:r w:rsidR="005C6BF1">
        <w:rPr>
          <w:rFonts w:ascii="Times New Roman" w:hAnsi="Times New Roman"/>
          <w:bCs/>
          <w:sz w:val="24"/>
          <w:szCs w:val="24"/>
        </w:rPr>
        <w:t xml:space="preserve">) te </w:t>
      </w:r>
      <w:r w:rsidR="0012124F">
        <w:rPr>
          <w:rFonts w:ascii="Times New Roman" w:hAnsi="Times New Roman"/>
          <w:bCs/>
          <w:sz w:val="24"/>
          <w:szCs w:val="24"/>
        </w:rPr>
        <w:t xml:space="preserve">zbog usluge utovara i odvoza drvenih paleta koji su se nalazili u krugu zgrade </w:t>
      </w:r>
    </w:p>
    <w:p w:rsidR="0012124F" w:rsidRPr="00131DCD" w:rsidRDefault="0012124F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3291 – Rashodi vezani za naknade za rad predstavničkih i izvršnih tijela povjerenstava i slično viši su za 26,4 % u odnosu na isto razdoblje prethodne godine, a odnose se na naknade za rad osoba lišenih slobode</w:t>
      </w:r>
    </w:p>
    <w:p w:rsidR="00131DCD" w:rsidRDefault="00E141A2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3292 - R</w:t>
      </w:r>
      <w:r w:rsidR="00EA7325" w:rsidRPr="00F22D93">
        <w:rPr>
          <w:rFonts w:ascii="Times New Roman" w:hAnsi="Times New Roman"/>
          <w:bCs/>
          <w:sz w:val="24"/>
          <w:szCs w:val="24"/>
        </w:rPr>
        <w:t xml:space="preserve">ashodi za premije osiguranja </w:t>
      </w:r>
      <w:r w:rsidR="0012124F">
        <w:rPr>
          <w:rFonts w:ascii="Times New Roman" w:hAnsi="Times New Roman"/>
          <w:bCs/>
          <w:sz w:val="24"/>
          <w:szCs w:val="24"/>
        </w:rPr>
        <w:t>viši su za 24,4</w:t>
      </w:r>
      <w:r w:rsidR="00131DCD">
        <w:rPr>
          <w:rFonts w:ascii="Times New Roman" w:hAnsi="Times New Roman"/>
          <w:bCs/>
          <w:sz w:val="24"/>
          <w:szCs w:val="24"/>
        </w:rPr>
        <w:t xml:space="preserve"> % u odnosu rashode nastale u prethodnoj godini na navedenoj poziciji</w:t>
      </w:r>
    </w:p>
    <w:p w:rsidR="00E141A2" w:rsidRPr="00C656E5" w:rsidRDefault="0012124F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656E5">
        <w:rPr>
          <w:rFonts w:ascii="Times New Roman" w:hAnsi="Times New Roman"/>
          <w:bCs/>
          <w:sz w:val="24"/>
          <w:szCs w:val="24"/>
        </w:rPr>
        <w:lastRenderedPageBreak/>
        <w:t xml:space="preserve">3299 - Ostali nespomenuti </w:t>
      </w:r>
      <w:r w:rsidR="00E141A2" w:rsidRPr="00C656E5">
        <w:rPr>
          <w:rFonts w:ascii="Times New Roman" w:hAnsi="Times New Roman"/>
          <w:bCs/>
          <w:sz w:val="24"/>
          <w:szCs w:val="24"/>
        </w:rPr>
        <w:t>rashodi viši</w:t>
      </w:r>
      <w:r w:rsidR="00FA3634" w:rsidRPr="00C656E5">
        <w:rPr>
          <w:rFonts w:ascii="Times New Roman" w:hAnsi="Times New Roman"/>
          <w:bCs/>
          <w:sz w:val="24"/>
          <w:szCs w:val="24"/>
        </w:rPr>
        <w:t xml:space="preserve"> su za </w:t>
      </w:r>
      <w:r w:rsidRPr="00C656E5">
        <w:rPr>
          <w:rFonts w:ascii="Times New Roman" w:hAnsi="Times New Roman"/>
          <w:bCs/>
          <w:sz w:val="24"/>
          <w:szCs w:val="24"/>
        </w:rPr>
        <w:t>2,9</w:t>
      </w:r>
      <w:r w:rsidR="00E141A2" w:rsidRPr="00C656E5">
        <w:rPr>
          <w:rFonts w:ascii="Times New Roman" w:hAnsi="Times New Roman"/>
          <w:bCs/>
          <w:sz w:val="24"/>
          <w:szCs w:val="24"/>
        </w:rPr>
        <w:t xml:space="preserve"> % </w:t>
      </w:r>
      <w:r w:rsidRPr="00C656E5">
        <w:rPr>
          <w:rFonts w:ascii="Times New Roman" w:hAnsi="Times New Roman"/>
          <w:bCs/>
          <w:sz w:val="24"/>
          <w:szCs w:val="24"/>
        </w:rPr>
        <w:t>u donosu na rashode koji su nastali u istom razdoblju prethodne godine</w:t>
      </w:r>
      <w:r w:rsidR="00B13951" w:rsidRPr="00C656E5">
        <w:rPr>
          <w:rFonts w:ascii="Times New Roman" w:hAnsi="Times New Roman"/>
          <w:bCs/>
          <w:sz w:val="24"/>
          <w:szCs w:val="24"/>
        </w:rPr>
        <w:t>, a između ostalog, odnose se i na nagrade zatvorenicima na temelju Odluke upravitelja</w:t>
      </w:r>
    </w:p>
    <w:p w:rsidR="00A32DD8" w:rsidRDefault="00A32DD8" w:rsidP="0012714B">
      <w:pPr>
        <w:pStyle w:val="Podnoje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43F19" w:rsidRPr="00BF6A55" w:rsidRDefault="00043F19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E5A4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A32D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343 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30134A">
        <w:rPr>
          <w:rFonts w:ascii="Times New Roman" w:hAnsi="Times New Roman"/>
          <w:b/>
          <w:bCs/>
          <w:sz w:val="24"/>
          <w:szCs w:val="24"/>
        </w:rPr>
        <w:t>FINANCIJSKI RASHODI</w:t>
      </w:r>
    </w:p>
    <w:p w:rsidR="00CE5A40" w:rsidRPr="00BF6A55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CE5A40" w:rsidRPr="003E4D64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4D64">
        <w:rPr>
          <w:rFonts w:ascii="Times New Roman" w:hAnsi="Times New Roman"/>
          <w:bCs/>
          <w:sz w:val="24"/>
          <w:szCs w:val="24"/>
        </w:rPr>
        <w:t xml:space="preserve">Financijski rashodi iznose </w:t>
      </w:r>
      <w:r w:rsidR="000D7AAF">
        <w:rPr>
          <w:rFonts w:ascii="Times New Roman" w:hAnsi="Times New Roman"/>
          <w:bCs/>
          <w:sz w:val="24"/>
          <w:szCs w:val="24"/>
        </w:rPr>
        <w:t>1.532,99 eura</w:t>
      </w:r>
      <w:r w:rsidRPr="003E4D64">
        <w:rPr>
          <w:rFonts w:ascii="Times New Roman" w:hAnsi="Times New Roman"/>
          <w:bCs/>
          <w:sz w:val="24"/>
          <w:szCs w:val="24"/>
        </w:rPr>
        <w:t xml:space="preserve"> i </w:t>
      </w:r>
      <w:r w:rsidR="000D7AAF">
        <w:rPr>
          <w:rFonts w:ascii="Times New Roman" w:hAnsi="Times New Roman"/>
          <w:bCs/>
          <w:sz w:val="24"/>
          <w:szCs w:val="24"/>
        </w:rPr>
        <w:t>viši</w:t>
      </w:r>
      <w:r w:rsidR="00A32DD8">
        <w:rPr>
          <w:rFonts w:ascii="Times New Roman" w:hAnsi="Times New Roman"/>
          <w:bCs/>
          <w:sz w:val="24"/>
          <w:szCs w:val="24"/>
        </w:rPr>
        <w:t xml:space="preserve"> su za </w:t>
      </w:r>
      <w:r w:rsidR="000D7AAF">
        <w:rPr>
          <w:rFonts w:ascii="Times New Roman" w:hAnsi="Times New Roman"/>
          <w:bCs/>
          <w:sz w:val="24"/>
          <w:szCs w:val="24"/>
        </w:rPr>
        <w:t>2,9</w:t>
      </w:r>
      <w:r w:rsidR="00A32DD8">
        <w:rPr>
          <w:rFonts w:ascii="Times New Roman" w:hAnsi="Times New Roman"/>
          <w:bCs/>
          <w:sz w:val="24"/>
          <w:szCs w:val="24"/>
        </w:rPr>
        <w:t xml:space="preserve"> </w:t>
      </w:r>
      <w:r w:rsidRPr="003E4D64">
        <w:rPr>
          <w:rFonts w:ascii="Times New Roman" w:hAnsi="Times New Roman"/>
          <w:bCs/>
          <w:sz w:val="24"/>
          <w:szCs w:val="24"/>
        </w:rPr>
        <w:t xml:space="preserve">% u odnosu na </w:t>
      </w:r>
      <w:r w:rsidR="000D7AAF">
        <w:rPr>
          <w:rFonts w:ascii="Times New Roman" w:hAnsi="Times New Roman"/>
          <w:bCs/>
          <w:sz w:val="24"/>
          <w:szCs w:val="24"/>
        </w:rPr>
        <w:t>isto razdoblje prethodne godine, a odnose se na bankarske usluge i usluge platnog prometa.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A32D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2A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369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PRIJENOSI IZMEĐU PRORAČUNSKIH KORISNIKA ISTOG PRORAČUNA</w:t>
      </w:r>
    </w:p>
    <w:p w:rsidR="00CE5A4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A40" w:rsidRPr="00EC3682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C3682">
        <w:rPr>
          <w:rFonts w:ascii="Times New Roman" w:hAnsi="Times New Roman"/>
          <w:bCs/>
          <w:sz w:val="24"/>
          <w:szCs w:val="24"/>
        </w:rPr>
        <w:t>Prijenosi između proračunskih korisnika istog proračuna iznose 0</w:t>
      </w:r>
      <w:r w:rsidR="00A32DD8">
        <w:rPr>
          <w:rFonts w:ascii="Times New Roman" w:hAnsi="Times New Roman"/>
          <w:bCs/>
          <w:sz w:val="24"/>
          <w:szCs w:val="24"/>
        </w:rPr>
        <w:t>,00</w:t>
      </w:r>
      <w:r w:rsidRPr="00EC3682">
        <w:rPr>
          <w:rFonts w:ascii="Times New Roman" w:hAnsi="Times New Roman"/>
          <w:bCs/>
          <w:sz w:val="24"/>
          <w:szCs w:val="24"/>
        </w:rPr>
        <w:t xml:space="preserve"> </w:t>
      </w:r>
      <w:r w:rsidR="000D7AAF">
        <w:rPr>
          <w:rFonts w:ascii="Times New Roman" w:hAnsi="Times New Roman"/>
          <w:bCs/>
          <w:sz w:val="24"/>
          <w:szCs w:val="24"/>
        </w:rPr>
        <w:t>eura, kao i prethodne godine</w:t>
      </w:r>
      <w:r w:rsidRPr="00EC3682">
        <w:rPr>
          <w:rFonts w:ascii="Times New Roman" w:hAnsi="Times New Roman"/>
          <w:bCs/>
          <w:sz w:val="24"/>
          <w:szCs w:val="24"/>
        </w:rPr>
        <w:t>.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A32DD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38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b/>
          <w:bCs/>
          <w:sz w:val="24"/>
          <w:szCs w:val="24"/>
        </w:rPr>
        <w:t>OSTALI RASHODI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A45" w:rsidRDefault="00CE5A40" w:rsidP="001271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iznose </w:t>
      </w:r>
      <w:r w:rsidR="000D7AAF">
        <w:rPr>
          <w:rFonts w:ascii="Times New Roman" w:hAnsi="Times New Roman" w:cs="Times New Roman"/>
          <w:sz w:val="24"/>
          <w:szCs w:val="24"/>
        </w:rPr>
        <w:t>57.597,74 eura</w:t>
      </w:r>
      <w:r w:rsidR="00A32DD8">
        <w:rPr>
          <w:rFonts w:ascii="Times New Roman" w:hAnsi="Times New Roman" w:cs="Times New Roman"/>
          <w:sz w:val="24"/>
          <w:szCs w:val="24"/>
        </w:rPr>
        <w:t xml:space="preserve"> i viši su za </w:t>
      </w:r>
      <w:r w:rsidR="000D7AAF">
        <w:rPr>
          <w:rFonts w:ascii="Times New Roman" w:hAnsi="Times New Roman" w:cs="Times New Roman"/>
          <w:sz w:val="24"/>
          <w:szCs w:val="24"/>
        </w:rPr>
        <w:t>5,7</w:t>
      </w:r>
      <w:r w:rsidR="00A32DD8">
        <w:rPr>
          <w:rFonts w:ascii="Times New Roman" w:hAnsi="Times New Roman" w:cs="Times New Roman"/>
          <w:sz w:val="24"/>
          <w:szCs w:val="24"/>
        </w:rPr>
        <w:t xml:space="preserve"> % u odnosu na isto razdoblje prethodne godine, do čega je došlo zbog povećanja tekućih donacija u novcu, a </w:t>
      </w:r>
      <w:r w:rsidR="00A32DD8" w:rsidRPr="0030134A">
        <w:rPr>
          <w:rFonts w:ascii="Times New Roman" w:hAnsi="Times New Roman" w:cs="Times New Roman"/>
          <w:sz w:val="24"/>
          <w:szCs w:val="24"/>
        </w:rPr>
        <w:t>odnose se na</w:t>
      </w:r>
      <w:r w:rsidR="008B7B83">
        <w:rPr>
          <w:rFonts w:ascii="Times New Roman" w:hAnsi="Times New Roman" w:cs="Times New Roman"/>
          <w:sz w:val="24"/>
          <w:szCs w:val="24"/>
        </w:rPr>
        <w:t xml:space="preserve"> rashode vezane za financiranje </w:t>
      </w:r>
      <w:r w:rsidR="00A32DD8">
        <w:rPr>
          <w:rFonts w:ascii="Times New Roman" w:hAnsi="Times New Roman" w:cs="Times New Roman"/>
          <w:color w:val="000000" w:themeColor="text1"/>
          <w:sz w:val="24"/>
          <w:szCs w:val="24"/>
        </w:rPr>
        <w:t>projek</w:t>
      </w:r>
      <w:r w:rsidR="008B7B8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32DD8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A32DD8" w:rsidRPr="003E3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A76">
        <w:rPr>
          <w:rFonts w:ascii="Times New Roman" w:hAnsi="Times New Roman" w:cs="Times New Roman"/>
          <w:color w:val="000000" w:themeColor="text1"/>
          <w:sz w:val="24"/>
          <w:szCs w:val="24"/>
        </w:rPr>
        <w:t>„Moćni pomagač</w:t>
      </w:r>
      <w:r w:rsidR="000D7AAF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i“, „Drugi način“ </w:t>
      </w:r>
      <w:r w:rsidR="000D7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0D7AAF" w:rsidRPr="009D158E">
        <w:rPr>
          <w:rFonts w:ascii="Times New Roman" w:hAnsi="Times New Roman" w:cs="Times New Roman"/>
          <w:color w:val="000000" w:themeColor="text1"/>
          <w:sz w:val="24"/>
          <w:szCs w:val="24"/>
        </w:rPr>
        <w:t>„Sloboda od zaraznih bolesti iza rešetaka“</w:t>
      </w:r>
      <w:r w:rsidR="000D7A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7AAF" w:rsidRDefault="000D7AAF" w:rsidP="001271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AAF" w:rsidRPr="009A2A45" w:rsidRDefault="000D7AAF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A40" w:rsidRPr="0030134A" w:rsidRDefault="00A32DD8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7 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>PRIHODI OD PRODAJE NEFINANCIJSKE IMOVINE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0134A">
        <w:rPr>
          <w:rFonts w:ascii="Times New Roman" w:hAnsi="Times New Roman"/>
          <w:sz w:val="24"/>
          <w:szCs w:val="24"/>
        </w:rPr>
        <w:t xml:space="preserve">rihodi </w:t>
      </w:r>
      <w:r>
        <w:rPr>
          <w:rFonts w:ascii="Times New Roman" w:hAnsi="Times New Roman"/>
          <w:sz w:val="24"/>
          <w:szCs w:val="24"/>
        </w:rPr>
        <w:t xml:space="preserve">od prodaje nefinancijske imovine iznose </w:t>
      </w:r>
      <w:r w:rsidR="000D7AAF">
        <w:rPr>
          <w:rFonts w:ascii="Times New Roman" w:hAnsi="Times New Roman"/>
          <w:sz w:val="24"/>
          <w:szCs w:val="24"/>
        </w:rPr>
        <w:t>0,00 eura</w:t>
      </w:r>
      <w:r w:rsidR="008B7B83">
        <w:rPr>
          <w:rFonts w:ascii="Times New Roman" w:hAnsi="Times New Roman"/>
          <w:sz w:val="24"/>
          <w:szCs w:val="24"/>
        </w:rPr>
        <w:t xml:space="preserve">, </w:t>
      </w:r>
      <w:r w:rsidR="000D7AAF">
        <w:rPr>
          <w:rFonts w:ascii="Times New Roman" w:hAnsi="Times New Roman"/>
          <w:sz w:val="24"/>
          <w:szCs w:val="24"/>
        </w:rPr>
        <w:t>dok su prethodne godine iznosili 254,03 eura.</w:t>
      </w:r>
    </w:p>
    <w:p w:rsidR="000D7AAF" w:rsidRDefault="000D7AAF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7AAF" w:rsidRPr="0030134A" w:rsidRDefault="000D7AAF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A40" w:rsidRPr="0030134A" w:rsidRDefault="00A32DD8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8B7B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7AAF">
        <w:rPr>
          <w:rFonts w:ascii="Times New Roman" w:hAnsi="Times New Roman"/>
          <w:b/>
          <w:bCs/>
          <w:sz w:val="24"/>
          <w:szCs w:val="24"/>
        </w:rPr>
        <w:t>4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2A07">
        <w:rPr>
          <w:rFonts w:ascii="Times New Roman" w:hAnsi="Times New Roman"/>
          <w:b/>
          <w:bCs/>
          <w:sz w:val="24"/>
          <w:szCs w:val="24"/>
        </w:rPr>
        <w:t>-</w:t>
      </w:r>
      <w:r w:rsidR="008B7B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RASHODI ZA NABAVU </w:t>
      </w:r>
      <w:r w:rsidR="000D7AAF">
        <w:rPr>
          <w:rFonts w:ascii="Times New Roman" w:hAnsi="Times New Roman"/>
          <w:b/>
          <w:bCs/>
          <w:sz w:val="24"/>
          <w:szCs w:val="24"/>
        </w:rPr>
        <w:t>NEFINANCIJSKE IMOVINE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7AAF" w:rsidRDefault="00CE5A40" w:rsidP="000D7AAF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nabavu </w:t>
      </w:r>
      <w:r w:rsidR="000D7AAF">
        <w:rPr>
          <w:rFonts w:ascii="Times New Roman" w:hAnsi="Times New Roman"/>
          <w:bCs/>
          <w:sz w:val="24"/>
          <w:szCs w:val="24"/>
        </w:rPr>
        <w:t>nefinancijske imovine ukupno iznose</w:t>
      </w:r>
      <w:r>
        <w:rPr>
          <w:rFonts w:ascii="Times New Roman" w:hAnsi="Times New Roman"/>
          <w:sz w:val="24"/>
          <w:szCs w:val="24"/>
        </w:rPr>
        <w:t xml:space="preserve"> </w:t>
      </w:r>
      <w:r w:rsidR="00B13951">
        <w:rPr>
          <w:rFonts w:ascii="Times New Roman" w:hAnsi="Times New Roman"/>
          <w:sz w:val="24"/>
          <w:szCs w:val="24"/>
        </w:rPr>
        <w:t>69.720,02</w:t>
      </w:r>
      <w:r w:rsidR="000D7AAF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>,</w:t>
      </w:r>
      <w:r w:rsidR="000D7AAF">
        <w:rPr>
          <w:rFonts w:ascii="Times New Roman" w:hAnsi="Times New Roman"/>
          <w:sz w:val="24"/>
          <w:szCs w:val="24"/>
        </w:rPr>
        <w:t xml:space="preserve"> dok su prethodne godine iznosili 2.614,35 eura, a nastali su zbog nužnog ulaganja u obnovu Zatvora u Splitu, odnosno zamjene dotrajale imovine tj. nabave dugotrajne imovine i to zbog poboljšanja uvjeta života osoba lišenih slobode i rada službenika Zatvora u Splitu, što također utječe na kvalitetu života osoba lišenih slobode. </w:t>
      </w:r>
    </w:p>
    <w:p w:rsidR="000D7AAF" w:rsidRDefault="000D7AAF" w:rsidP="000D7AAF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Navedeni rashodi</w:t>
      </w:r>
      <w:r w:rsidR="00CE5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odnose se na nabavu</w:t>
      </w:r>
      <w:r w:rsidR="00B13951">
        <w:rPr>
          <w:rFonts w:ascii="Times New Roman" w:hAnsi="Times New Roman"/>
          <w:sz w:val="24"/>
          <w:szCs w:val="24"/>
        </w:rPr>
        <w:t xml:space="preserve"> proizvedene dugotrajne imovine u</w:t>
      </w:r>
      <w:r w:rsidR="002A4A76">
        <w:rPr>
          <w:rFonts w:ascii="Times New Roman" w:hAnsi="Times New Roman"/>
          <w:sz w:val="24"/>
          <w:szCs w:val="24"/>
        </w:rPr>
        <w:t xml:space="preserve"> ukupnom</w:t>
      </w:r>
      <w:r w:rsidR="00B13951">
        <w:rPr>
          <w:rFonts w:ascii="Times New Roman" w:hAnsi="Times New Roman"/>
          <w:sz w:val="24"/>
          <w:szCs w:val="24"/>
        </w:rPr>
        <w:t xml:space="preserve"> iznosu od 47.782,52 eura i rashode za dodatna ulaganja na nefinancijskoj imovini u </w:t>
      </w:r>
      <w:r w:rsidR="002A4A76">
        <w:rPr>
          <w:rFonts w:ascii="Times New Roman" w:hAnsi="Times New Roman"/>
          <w:sz w:val="24"/>
          <w:szCs w:val="24"/>
        </w:rPr>
        <w:t xml:space="preserve">ukupnom </w:t>
      </w:r>
      <w:r w:rsidR="00B13951">
        <w:rPr>
          <w:rFonts w:ascii="Times New Roman" w:hAnsi="Times New Roman"/>
          <w:sz w:val="24"/>
          <w:szCs w:val="24"/>
        </w:rPr>
        <w:t>iznosu od 21.937,50 eura.</w:t>
      </w:r>
    </w:p>
    <w:p w:rsidR="00B13951" w:rsidRDefault="00B13951" w:rsidP="000D7AAF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7AAF" w:rsidRDefault="00B13951" w:rsidP="000D7AAF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 42 – RASHODI ZA NABAVU PROIZVEDENE DUGOTRAJNE IMOVINE </w:t>
      </w:r>
    </w:p>
    <w:p w:rsidR="00B13951" w:rsidRDefault="00B13951" w:rsidP="000D7AAF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3951" w:rsidRDefault="00B13951" w:rsidP="000D7AAF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3951">
        <w:rPr>
          <w:rFonts w:ascii="Times New Roman" w:hAnsi="Times New Roman"/>
          <w:bCs/>
          <w:sz w:val="24"/>
          <w:szCs w:val="24"/>
        </w:rPr>
        <w:t xml:space="preserve">Rashodi za nabavu proizvedene </w:t>
      </w:r>
      <w:r>
        <w:rPr>
          <w:rFonts w:ascii="Times New Roman" w:hAnsi="Times New Roman"/>
          <w:bCs/>
          <w:sz w:val="24"/>
          <w:szCs w:val="24"/>
        </w:rPr>
        <w:t>dugotrajne imovine odnose se na:</w:t>
      </w:r>
    </w:p>
    <w:p w:rsidR="00B13951" w:rsidRDefault="00B13951" w:rsidP="000D7AAF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3951" w:rsidRPr="00B13951" w:rsidRDefault="00B13951" w:rsidP="00B1395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nabavu uredskog namještaja u iznosu od 2.233,84 eura, odnosno kartotečnih ormara za prostorije zatvorske ambulante</w:t>
      </w:r>
      <w:r w:rsidR="002255ED">
        <w:rPr>
          <w:rFonts w:ascii="Times New Roman" w:hAnsi="Times New Roman"/>
          <w:bCs/>
          <w:sz w:val="24"/>
          <w:szCs w:val="24"/>
        </w:rPr>
        <w:t>, garderobnog or</w:t>
      </w:r>
      <w:r w:rsidR="002A4A76">
        <w:rPr>
          <w:rFonts w:ascii="Times New Roman" w:hAnsi="Times New Roman"/>
          <w:bCs/>
          <w:sz w:val="24"/>
          <w:szCs w:val="24"/>
        </w:rPr>
        <w:t>mara, panja za meso, stolice,</w:t>
      </w:r>
    </w:p>
    <w:p w:rsidR="00A77D10" w:rsidRDefault="00A77D1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94C17" w:rsidRDefault="002255ED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nabavu opreme za grijanje, odnosno uljnih radijatora u iznosu od 1.385,83 eura</w:t>
      </w:r>
      <w:r w:rsidR="00FC2A07">
        <w:rPr>
          <w:rFonts w:ascii="Times New Roman" w:hAnsi="Times New Roman"/>
          <w:sz w:val="24"/>
          <w:szCs w:val="24"/>
        </w:rPr>
        <w:t>,</w:t>
      </w:r>
    </w:p>
    <w:p w:rsidR="002255ED" w:rsidRDefault="002255ED" w:rsidP="002255ED">
      <w:pPr>
        <w:pStyle w:val="Odlomakpopisa"/>
        <w:rPr>
          <w:rFonts w:ascii="Times New Roman" w:hAnsi="Times New Roman"/>
          <w:sz w:val="24"/>
          <w:szCs w:val="24"/>
        </w:rPr>
      </w:pPr>
    </w:p>
    <w:p w:rsidR="002255ED" w:rsidRDefault="002255ED" w:rsidP="001271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nabavu medicinske opreme u iznosu od 833,67 eura, odnosno nabavu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uređaja poput tlakomjera,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inhalatora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oksimetra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te internističkog stola</w:t>
      </w:r>
      <w:r w:rsidR="002A4A76">
        <w:rPr>
          <w:rFonts w:ascii="Times New Roman" w:hAnsi="Times New Roman"/>
          <w:color w:val="000000" w:themeColor="text1"/>
          <w:sz w:val="24"/>
          <w:szCs w:val="24"/>
        </w:rPr>
        <w:t>, u svrhu olakšanja reanimacije</w:t>
      </w:r>
      <w:r w:rsidR="00851B9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94C17" w:rsidRPr="00294C17" w:rsidRDefault="00294C17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34986" w:rsidRDefault="002255ED" w:rsidP="0003498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ostalih instrumenata, uređaja i strojeva u iznosu od 17.461,50 eura, odnosno </w:t>
      </w:r>
      <w:proofErr w:type="spellStart"/>
      <w:r>
        <w:rPr>
          <w:rFonts w:ascii="Times New Roman" w:hAnsi="Times New Roman"/>
          <w:sz w:val="24"/>
          <w:szCs w:val="24"/>
        </w:rPr>
        <w:t>ljuštilice</w:t>
      </w:r>
      <w:proofErr w:type="spellEnd"/>
      <w:r>
        <w:rPr>
          <w:rFonts w:ascii="Times New Roman" w:hAnsi="Times New Roman"/>
          <w:sz w:val="24"/>
          <w:szCs w:val="24"/>
        </w:rPr>
        <w:t xml:space="preserve"> krumpira, </w:t>
      </w:r>
      <w:r w:rsidR="00034986">
        <w:rPr>
          <w:rFonts w:ascii="Times New Roman" w:hAnsi="Times New Roman"/>
          <w:sz w:val="24"/>
          <w:szCs w:val="24"/>
        </w:rPr>
        <w:t>pile za kosti i stroja za mljevenje mesa, perilice rublj</w:t>
      </w:r>
      <w:r w:rsidR="00851B9C">
        <w:rPr>
          <w:rFonts w:ascii="Times New Roman" w:hAnsi="Times New Roman"/>
          <w:sz w:val="24"/>
          <w:szCs w:val="24"/>
        </w:rPr>
        <w:t>a i televizora koji su smješteni</w:t>
      </w:r>
      <w:r w:rsidR="00034986">
        <w:rPr>
          <w:rFonts w:ascii="Times New Roman" w:hAnsi="Times New Roman"/>
          <w:sz w:val="24"/>
          <w:szCs w:val="24"/>
        </w:rPr>
        <w:t xml:space="preserve"> u ćelije osoba lišenih slobode i</w:t>
      </w:r>
    </w:p>
    <w:p w:rsidR="00034986" w:rsidRPr="00034986" w:rsidRDefault="00034986" w:rsidP="00034986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34986" w:rsidRDefault="00034986" w:rsidP="0003498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nabavu službenog vozila (Škoda </w:t>
      </w:r>
      <w:proofErr w:type="spellStart"/>
      <w:r>
        <w:rPr>
          <w:rFonts w:ascii="Times New Roman" w:hAnsi="Times New Roman"/>
          <w:sz w:val="24"/>
          <w:szCs w:val="24"/>
        </w:rPr>
        <w:t>Octavia</w:t>
      </w:r>
      <w:proofErr w:type="spellEnd"/>
      <w:r>
        <w:rPr>
          <w:rFonts w:ascii="Times New Roman" w:hAnsi="Times New Roman"/>
          <w:sz w:val="24"/>
          <w:szCs w:val="24"/>
        </w:rPr>
        <w:t xml:space="preserve">) u iznosu od 25.867,68 eura. </w:t>
      </w:r>
    </w:p>
    <w:p w:rsidR="00034986" w:rsidRDefault="00034986" w:rsidP="00034986">
      <w:pPr>
        <w:pStyle w:val="Odlomakpopisa"/>
        <w:rPr>
          <w:rFonts w:ascii="Times New Roman" w:hAnsi="Times New Roman"/>
          <w:sz w:val="24"/>
          <w:szCs w:val="24"/>
        </w:rPr>
      </w:pPr>
    </w:p>
    <w:p w:rsidR="00034986" w:rsidRDefault="00DA5DA9" w:rsidP="00034986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Nabava navedene opreme bila je nužna zbog poboljšanja uvjeta života osoba lišenih slobode i rada</w:t>
      </w:r>
      <w:r w:rsidR="00034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službenika, a najviše zbog sigurnosti života. Naime, službeno vozilo koje se koristilo dotrajalo je </w:t>
      </w:r>
      <w:r w:rsidR="00A92A88">
        <w:rPr>
          <w:rFonts w:ascii="Times New Roman" w:hAnsi="Times New Roman"/>
          <w:sz w:val="24"/>
          <w:szCs w:val="24"/>
        </w:rPr>
        <w:t xml:space="preserve">i bilo je nužno nabaviti novo i zbog sigurnosti osoba koje se prevoze njime </w:t>
      </w:r>
      <w:r>
        <w:rPr>
          <w:rFonts w:ascii="Times New Roman" w:hAnsi="Times New Roman"/>
          <w:sz w:val="24"/>
          <w:szCs w:val="24"/>
        </w:rPr>
        <w:t>(</w:t>
      </w:r>
      <w:r w:rsidR="00A92A88">
        <w:rPr>
          <w:rFonts w:ascii="Times New Roman" w:hAnsi="Times New Roman"/>
          <w:sz w:val="24"/>
          <w:szCs w:val="24"/>
        </w:rPr>
        <w:t>proizveden</w:t>
      </w:r>
      <w:r w:rsidR="00851B9C">
        <w:rPr>
          <w:rFonts w:ascii="Times New Roman" w:hAnsi="Times New Roman"/>
          <w:sz w:val="24"/>
          <w:szCs w:val="24"/>
        </w:rPr>
        <w:t xml:space="preserve">o je 1995. godine), dok je </w:t>
      </w:r>
      <w:r w:rsidR="00A92A88">
        <w:rPr>
          <w:rFonts w:ascii="Times New Roman" w:hAnsi="Times New Roman"/>
          <w:sz w:val="24"/>
          <w:szCs w:val="24"/>
        </w:rPr>
        <w:t>u kuhinji došlo i do propadanja hrane te je nužno zamijeniti uređaje, poput rashladnih komora i hladnjaka novima. Zamjenom dotrajalih uređaja i rekonstrukcijom kuhinje utjecat će se i na smanjenje potrošnje energije. Bilo je nužno ulagati i u uređaje za nabavu medicinske opreme iz sigurnosnih razloga</w:t>
      </w:r>
      <w:r w:rsidR="00851B9C">
        <w:rPr>
          <w:rFonts w:ascii="Times New Roman" w:hAnsi="Times New Roman"/>
          <w:sz w:val="24"/>
          <w:szCs w:val="24"/>
        </w:rPr>
        <w:t xml:space="preserve"> i poboljšanja uvjeta rada i života osoba lišenih slobode</w:t>
      </w:r>
      <w:r w:rsidR="00A92A88">
        <w:rPr>
          <w:rFonts w:ascii="Times New Roman" w:hAnsi="Times New Roman"/>
          <w:sz w:val="24"/>
          <w:szCs w:val="24"/>
        </w:rPr>
        <w:t xml:space="preserve">. </w:t>
      </w:r>
    </w:p>
    <w:p w:rsidR="00C64E51" w:rsidRPr="007C10C1" w:rsidRDefault="00C64E51" w:rsidP="0012714B">
      <w:pPr>
        <w:rPr>
          <w:rFonts w:ascii="Times New Roman" w:hAnsi="Times New Roman"/>
          <w:sz w:val="24"/>
          <w:szCs w:val="24"/>
        </w:rPr>
      </w:pPr>
    </w:p>
    <w:p w:rsidR="00C64E51" w:rsidRPr="00C64E51" w:rsidRDefault="00C64E51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64E51">
        <w:rPr>
          <w:rFonts w:ascii="Times New Roman" w:hAnsi="Times New Roman"/>
          <w:b/>
          <w:sz w:val="24"/>
          <w:szCs w:val="24"/>
        </w:rPr>
        <w:t xml:space="preserve">ŠIFRA </w:t>
      </w:r>
      <w:r w:rsidR="007C10C1"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2A0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C10C1">
        <w:rPr>
          <w:rFonts w:ascii="Times New Roman" w:hAnsi="Times New Roman"/>
          <w:b/>
          <w:sz w:val="24"/>
          <w:szCs w:val="24"/>
        </w:rPr>
        <w:t>RASHODI ZA DODATNA ULAGANJA NA NEFINANCIJSKOJ IMOVINI</w:t>
      </w:r>
    </w:p>
    <w:p w:rsidR="005E427E" w:rsidRDefault="005E427E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34986" w:rsidRDefault="007C10C1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dodatna ulaganja na nefinancijskoj imovini</w:t>
      </w:r>
      <w:r w:rsidR="00B42CEE">
        <w:rPr>
          <w:rFonts w:ascii="Times New Roman" w:hAnsi="Times New Roman"/>
          <w:sz w:val="24"/>
          <w:szCs w:val="24"/>
        </w:rPr>
        <w:t xml:space="preserve"> </w:t>
      </w:r>
      <w:r w:rsidR="00C64E51">
        <w:rPr>
          <w:rFonts w:ascii="Times New Roman" w:hAnsi="Times New Roman"/>
          <w:sz w:val="24"/>
          <w:szCs w:val="24"/>
        </w:rPr>
        <w:t>iznose</w:t>
      </w:r>
      <w:r w:rsidR="00B42CEE">
        <w:rPr>
          <w:rFonts w:ascii="Times New Roman" w:hAnsi="Times New Roman"/>
          <w:sz w:val="24"/>
          <w:szCs w:val="24"/>
        </w:rPr>
        <w:t xml:space="preserve"> </w:t>
      </w:r>
      <w:r w:rsidR="00034986">
        <w:rPr>
          <w:rFonts w:ascii="Times New Roman" w:hAnsi="Times New Roman"/>
          <w:sz w:val="24"/>
          <w:szCs w:val="24"/>
        </w:rPr>
        <w:t xml:space="preserve">21.937,50 eura, dok su prethodne godine iznosili 0,00 eura. </w:t>
      </w:r>
    </w:p>
    <w:p w:rsidR="00034986" w:rsidRDefault="00034986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Navedeni rashodi odnose se na:</w:t>
      </w:r>
    </w:p>
    <w:p w:rsidR="00034986" w:rsidRDefault="00034986" w:rsidP="0003498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uslugu izrade projekta sanacije i troškovnika radova za sanaciju dvorišta u iznosu od 875,00 eura,</w:t>
      </w:r>
    </w:p>
    <w:p w:rsidR="00034986" w:rsidRDefault="00034986" w:rsidP="0003498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uslugu izrade idejnog projekta tehnologije kuhinje, projekta </w:t>
      </w:r>
      <w:proofErr w:type="spellStart"/>
      <w:r>
        <w:rPr>
          <w:rFonts w:ascii="Times New Roman" w:hAnsi="Times New Roman"/>
          <w:sz w:val="24"/>
          <w:szCs w:val="24"/>
        </w:rPr>
        <w:t>mikrolokacije</w:t>
      </w:r>
      <w:proofErr w:type="spellEnd"/>
      <w:r>
        <w:rPr>
          <w:rFonts w:ascii="Times New Roman" w:hAnsi="Times New Roman"/>
          <w:sz w:val="24"/>
          <w:szCs w:val="24"/>
        </w:rPr>
        <w:t xml:space="preserve"> struje, vode i odvodnje te izrade troškovnika za prof. kuhinjsku opremu u iznosu od 12.362,50 eura i </w:t>
      </w:r>
    </w:p>
    <w:p w:rsidR="00C938CC" w:rsidRPr="00B958C6" w:rsidRDefault="00034986" w:rsidP="0003498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uslugu izrade troškovnika radova unutarnjeg preuređenja Zatvora u Splitu, odnosno troškovnika građevinsko-obrtničkih radova, instalacijskih radova i elektroinstalacijskih radova</w:t>
      </w:r>
      <w:r w:rsidR="007C10C1">
        <w:rPr>
          <w:rFonts w:ascii="Times New Roman" w:hAnsi="Times New Roman"/>
          <w:sz w:val="24"/>
          <w:szCs w:val="24"/>
        </w:rPr>
        <w:t>.</w:t>
      </w:r>
    </w:p>
    <w:p w:rsidR="00C938CC" w:rsidRDefault="00C938CC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A40" w:rsidRPr="00FA7980" w:rsidRDefault="00A32DD8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-  </w:t>
      </w:r>
      <w:r w:rsidR="000D0948">
        <w:rPr>
          <w:rFonts w:ascii="Times New Roman" w:hAnsi="Times New Roman"/>
          <w:b/>
          <w:bCs/>
          <w:sz w:val="24"/>
          <w:szCs w:val="24"/>
        </w:rPr>
        <w:t>Y</w:t>
      </w:r>
      <w:r w:rsidR="007C10C1">
        <w:rPr>
          <w:rFonts w:ascii="Times New Roman" w:hAnsi="Times New Roman"/>
          <w:b/>
          <w:bCs/>
          <w:sz w:val="24"/>
          <w:szCs w:val="24"/>
        </w:rPr>
        <w:t>002</w:t>
      </w:r>
      <w:r w:rsidR="00CE5A4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D0948">
        <w:rPr>
          <w:rFonts w:ascii="Times New Roman" w:hAnsi="Times New Roman"/>
          <w:b/>
          <w:bCs/>
          <w:sz w:val="24"/>
          <w:szCs w:val="24"/>
        </w:rPr>
        <w:t>MANJAK</w:t>
      </w:r>
      <w:r w:rsidR="00CE5A40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7C10C1">
        <w:rPr>
          <w:rFonts w:ascii="Times New Roman" w:hAnsi="Times New Roman"/>
          <w:b/>
          <w:bCs/>
          <w:sz w:val="24"/>
          <w:szCs w:val="24"/>
        </w:rPr>
        <w:t xml:space="preserve"> OD NEFINANCIJSKE IMOVINE</w:t>
      </w:r>
    </w:p>
    <w:p w:rsidR="00CE5A40" w:rsidRPr="0030134A" w:rsidRDefault="00CE5A40" w:rsidP="0012714B">
      <w:pPr>
        <w:pStyle w:val="Podnoje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2527" w:rsidRDefault="00A92A88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Dakle, m</w:t>
      </w:r>
      <w:r w:rsidR="00312527">
        <w:rPr>
          <w:rFonts w:ascii="Times New Roman" w:hAnsi="Times New Roman" w:cs="Times New Roman"/>
          <w:sz w:val="24"/>
          <w:szCs w:val="24"/>
        </w:rPr>
        <w:t xml:space="preserve">anjak prihoda od nefinancijske imovine u </w:t>
      </w:r>
      <w:r>
        <w:rPr>
          <w:rFonts w:ascii="Times New Roman" w:hAnsi="Times New Roman" w:cs="Times New Roman"/>
          <w:sz w:val="24"/>
          <w:szCs w:val="24"/>
        </w:rPr>
        <w:t xml:space="preserve">2023. godini, za razdoblje od 1. siječnja do 30. lipnja 2023. godine </w:t>
      </w:r>
      <w:r w:rsidR="00312527">
        <w:rPr>
          <w:rFonts w:ascii="Times New Roman" w:hAnsi="Times New Roman" w:cs="Times New Roman"/>
          <w:sz w:val="24"/>
          <w:szCs w:val="24"/>
        </w:rPr>
        <w:t xml:space="preserve">iznosi </w:t>
      </w:r>
      <w:r>
        <w:rPr>
          <w:rFonts w:ascii="Times New Roman" w:hAnsi="Times New Roman" w:cs="Times New Roman"/>
          <w:sz w:val="24"/>
          <w:szCs w:val="24"/>
        </w:rPr>
        <w:t>69.702,02 eura</w:t>
      </w:r>
      <w:r w:rsidR="00312527">
        <w:rPr>
          <w:rFonts w:ascii="Times New Roman" w:hAnsi="Times New Roman" w:cs="Times New Roman"/>
          <w:sz w:val="24"/>
          <w:szCs w:val="24"/>
        </w:rPr>
        <w:t>.</w:t>
      </w:r>
    </w:p>
    <w:p w:rsidR="00A92A88" w:rsidRDefault="00A92A88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B9C" w:rsidRDefault="00851B9C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B9C" w:rsidRDefault="00851B9C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B9C" w:rsidRDefault="00851B9C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2A88" w:rsidRPr="00A92A88" w:rsidRDefault="00A92A88" w:rsidP="0012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A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– X004 UKUPAN VIŠAK PRIHODA </w:t>
      </w:r>
    </w:p>
    <w:p w:rsidR="00A92A88" w:rsidRDefault="00A92A88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A88" w:rsidRDefault="00A92A88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višak prihoda (ukupni prihodi umanjeni za ukupne rashode) iznosi 49.753,36 eura i manji je za 6,8 % u odnosu na ukupan višak prihoda ostvaren u istom razdoblju prethodne godine. </w:t>
      </w:r>
    </w:p>
    <w:p w:rsidR="00AB090F" w:rsidRDefault="00312527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14B" w:rsidRDefault="0012714B" w:rsidP="0012714B">
      <w:pPr>
        <w:pStyle w:val="Tekstkrajnjebiljeke"/>
        <w:tabs>
          <w:tab w:val="left" w:pos="708"/>
          <w:tab w:val="left" w:pos="141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12714B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127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Default="00C8773D" w:rsidP="0012714B">
      <w:pPr>
        <w:pStyle w:val="Naslov2"/>
        <w:numPr>
          <w:ilvl w:val="0"/>
          <w:numId w:val="20"/>
        </w:numPr>
        <w:spacing w:line="276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C8773D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SIJEČNJA – </w:t>
      </w:r>
      <w:r w:rsidR="00A844E3">
        <w:rPr>
          <w:rFonts w:ascii="Times New Roman" w:hAnsi="Times New Roman"/>
          <w:bCs w:val="0"/>
          <w:i w:val="0"/>
          <w:iCs w:val="0"/>
          <w:sz w:val="24"/>
          <w:szCs w:val="24"/>
        </w:rPr>
        <w:t>30. LIPNJA 2023</w:t>
      </w:r>
      <w:r w:rsidRPr="00C8773D">
        <w:rPr>
          <w:rFonts w:ascii="Times New Roman" w:hAnsi="Times New Roman"/>
          <w:bCs w:val="0"/>
          <w:i w:val="0"/>
          <w:iCs w:val="0"/>
          <w:sz w:val="24"/>
          <w:szCs w:val="24"/>
        </w:rPr>
        <w:t>. GODINE</w:t>
      </w:r>
    </w:p>
    <w:p w:rsidR="00C8773D" w:rsidRPr="00C8773D" w:rsidRDefault="00C8773D" w:rsidP="0012714B">
      <w:pPr>
        <w:pStyle w:val="Odlomakpopisa"/>
        <w:ind w:left="1065"/>
      </w:pPr>
    </w:p>
    <w:p w:rsidR="00CE5A40" w:rsidRPr="005F4BC0" w:rsidRDefault="00C8773D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E5A40" w:rsidRPr="00D64AA8">
        <w:rPr>
          <w:rFonts w:ascii="Times New Roman" w:hAnsi="Times New Roman" w:cs="Times New Roman"/>
          <w:sz w:val="24"/>
          <w:szCs w:val="24"/>
        </w:rPr>
        <w:t>tanje obveza na kraju izvještajnog razdoblja (šifra V006) iznosi</w:t>
      </w:r>
      <w:r w:rsidR="00054A16">
        <w:rPr>
          <w:rFonts w:ascii="Times New Roman" w:hAnsi="Times New Roman" w:cs="Times New Roman"/>
          <w:sz w:val="24"/>
          <w:szCs w:val="24"/>
        </w:rPr>
        <w:t xml:space="preserve"> 395.855,48 eura</w:t>
      </w:r>
      <w:r w:rsidR="00AF18E9">
        <w:rPr>
          <w:rFonts w:ascii="Times New Roman" w:hAnsi="Times New Roman" w:cs="Times New Roman"/>
          <w:sz w:val="24"/>
          <w:szCs w:val="24"/>
        </w:rPr>
        <w:t>,</w:t>
      </w:r>
      <w:r w:rsidR="00EA6C7D">
        <w:rPr>
          <w:rFonts w:ascii="Times New Roman" w:hAnsi="Times New Roman" w:cs="Times New Roman"/>
          <w:sz w:val="24"/>
          <w:szCs w:val="24"/>
        </w:rPr>
        <w:t xml:space="preserve"> </w:t>
      </w:r>
      <w:r w:rsidR="00054A16">
        <w:rPr>
          <w:rFonts w:ascii="Times New Roman" w:hAnsi="Times New Roman" w:cs="Times New Roman"/>
          <w:sz w:val="24"/>
          <w:szCs w:val="24"/>
        </w:rPr>
        <w:t xml:space="preserve">što se odnosi na nedospjele obveze, dok su prethodne godine iznosile 349.823,18 eura. Do razlike u odnosu na isto razdoblje prethodne godine, došlo je najviše iz razloga što su obveze za nabavu nefinancijske imovine dosta veće u donosu na obveze nastale u prethodnog godini, pri čemu ove godine iznose 69.720,02 eura, dok su prethodne godine iznosile 2.614,35 eura. Također, obveze za zaposlene i materijalne rashode viši su u odnosu na one koji su nastali u prethodnoj godini i to zbog povećanja broja službenika, regresa i slično te povećanja cijena na tržištu. </w:t>
      </w:r>
    </w:p>
    <w:p w:rsidR="00CE5A40" w:rsidRPr="00D356B3" w:rsidRDefault="00CE5A40" w:rsidP="0012714B">
      <w:pPr>
        <w:spacing w:after="0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24AF" w:rsidRPr="00D356B3" w:rsidRDefault="007724AF" w:rsidP="0012714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5A40" w:rsidRPr="00D356B3" w:rsidRDefault="00CE5A40" w:rsidP="0012714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266D" w:rsidRDefault="0017266D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159" w:rsidRPr="00077159" w:rsidRDefault="00077159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159">
        <w:rPr>
          <w:rFonts w:ascii="Times New Roman" w:hAnsi="Times New Roman" w:cs="Times New Roman"/>
          <w:sz w:val="24"/>
          <w:szCs w:val="24"/>
        </w:rPr>
        <w:t>KLASA: 400-02/23-01/17</w:t>
      </w:r>
    </w:p>
    <w:p w:rsidR="00077159" w:rsidRPr="00077159" w:rsidRDefault="00A844E3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514-10-06-10-05/01-23-02</w:t>
      </w:r>
    </w:p>
    <w:p w:rsidR="00077159" w:rsidRPr="00077159" w:rsidRDefault="00077159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159">
        <w:rPr>
          <w:rFonts w:ascii="Times New Roman" w:hAnsi="Times New Roman" w:cs="Times New Roman"/>
          <w:sz w:val="24"/>
          <w:szCs w:val="24"/>
        </w:rPr>
        <w:t xml:space="preserve">Split, </w:t>
      </w:r>
      <w:r w:rsidR="00A844E3">
        <w:rPr>
          <w:rFonts w:ascii="Times New Roman" w:hAnsi="Times New Roman" w:cs="Times New Roman"/>
          <w:sz w:val="24"/>
          <w:szCs w:val="24"/>
        </w:rPr>
        <w:t>7. srpnja</w:t>
      </w:r>
      <w:r w:rsidRPr="00077159"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:rsidR="00920D25" w:rsidRDefault="00920D25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D25" w:rsidRDefault="00920D25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EF7" w:rsidRDefault="00EA3EF7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EF7" w:rsidRDefault="00EA3EF7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66D" w:rsidRDefault="0017266D" w:rsidP="00FD0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UPRAVITELJ</w:t>
      </w:r>
    </w:p>
    <w:p w:rsidR="0017266D" w:rsidRDefault="0017266D" w:rsidP="00FD0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66D" w:rsidRDefault="00E02B97" w:rsidP="00FD0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Zvonko Jurčec</w:t>
      </w:r>
    </w:p>
    <w:p w:rsidR="0017266D" w:rsidRPr="0030134A" w:rsidRDefault="0017266D" w:rsidP="00127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7266D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DF" w:rsidRDefault="003638DF" w:rsidP="00CF7701">
      <w:pPr>
        <w:spacing w:after="0" w:line="240" w:lineRule="auto"/>
      </w:pPr>
      <w:r>
        <w:separator/>
      </w:r>
    </w:p>
  </w:endnote>
  <w:endnote w:type="continuationSeparator" w:id="0">
    <w:p w:rsidR="003638DF" w:rsidRDefault="003638DF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D86B64" w:rsidRDefault="00D86B6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B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86B64" w:rsidRDefault="00D86B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DF" w:rsidRDefault="003638DF" w:rsidP="00CF7701">
      <w:pPr>
        <w:spacing w:after="0" w:line="240" w:lineRule="auto"/>
      </w:pPr>
      <w:r>
        <w:separator/>
      </w:r>
    </w:p>
  </w:footnote>
  <w:footnote w:type="continuationSeparator" w:id="0">
    <w:p w:rsidR="003638DF" w:rsidRDefault="003638DF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3C35995"/>
    <w:multiLevelType w:val="hybridMultilevel"/>
    <w:tmpl w:val="F0466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686499"/>
    <w:multiLevelType w:val="hybridMultilevel"/>
    <w:tmpl w:val="6DB2CECE"/>
    <w:lvl w:ilvl="0" w:tplc="7F2ADA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C0225"/>
    <w:multiLevelType w:val="hybridMultilevel"/>
    <w:tmpl w:val="8D42B482"/>
    <w:lvl w:ilvl="0" w:tplc="885007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66D4"/>
    <w:multiLevelType w:val="hybridMultilevel"/>
    <w:tmpl w:val="85B028A6"/>
    <w:lvl w:ilvl="0" w:tplc="BE8ED88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006B0"/>
    <w:multiLevelType w:val="multilevel"/>
    <w:tmpl w:val="73B6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7A10CC9"/>
    <w:multiLevelType w:val="hybridMultilevel"/>
    <w:tmpl w:val="414C75A2"/>
    <w:lvl w:ilvl="0" w:tplc="0B3E88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4B633B"/>
    <w:multiLevelType w:val="hybridMultilevel"/>
    <w:tmpl w:val="20EEC378"/>
    <w:lvl w:ilvl="0" w:tplc="0070430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8"/>
  </w:num>
  <w:num w:numId="5">
    <w:abstractNumId w:val="2"/>
  </w:num>
  <w:num w:numId="6">
    <w:abstractNumId w:val="14"/>
  </w:num>
  <w:num w:numId="7">
    <w:abstractNumId w:val="17"/>
  </w:num>
  <w:num w:numId="8">
    <w:abstractNumId w:val="10"/>
  </w:num>
  <w:num w:numId="9">
    <w:abstractNumId w:val="15"/>
  </w:num>
  <w:num w:numId="10">
    <w:abstractNumId w:val="11"/>
  </w:num>
  <w:num w:numId="11">
    <w:abstractNumId w:val="8"/>
  </w:num>
  <w:num w:numId="12">
    <w:abstractNumId w:val="20"/>
  </w:num>
  <w:num w:numId="13">
    <w:abstractNumId w:val="0"/>
  </w:num>
  <w:num w:numId="14">
    <w:abstractNumId w:val="7"/>
  </w:num>
  <w:num w:numId="15">
    <w:abstractNumId w:val="19"/>
  </w:num>
  <w:num w:numId="16">
    <w:abstractNumId w:val="9"/>
  </w:num>
  <w:num w:numId="17">
    <w:abstractNumId w:val="1"/>
  </w:num>
  <w:num w:numId="18">
    <w:abstractNumId w:val="16"/>
  </w:num>
  <w:num w:numId="19">
    <w:abstractNumId w:val="5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22CA"/>
    <w:rsid w:val="000056AD"/>
    <w:rsid w:val="000063C5"/>
    <w:rsid w:val="00016437"/>
    <w:rsid w:val="0002159D"/>
    <w:rsid w:val="00026B65"/>
    <w:rsid w:val="0003356D"/>
    <w:rsid w:val="00034986"/>
    <w:rsid w:val="00034ACE"/>
    <w:rsid w:val="000363C3"/>
    <w:rsid w:val="00043F19"/>
    <w:rsid w:val="00047CD2"/>
    <w:rsid w:val="00054A16"/>
    <w:rsid w:val="00054FB0"/>
    <w:rsid w:val="00056D81"/>
    <w:rsid w:val="00066B6D"/>
    <w:rsid w:val="00074285"/>
    <w:rsid w:val="00074329"/>
    <w:rsid w:val="00077159"/>
    <w:rsid w:val="00083EB8"/>
    <w:rsid w:val="00084585"/>
    <w:rsid w:val="00092D4E"/>
    <w:rsid w:val="00096781"/>
    <w:rsid w:val="000976FB"/>
    <w:rsid w:val="00097DD0"/>
    <w:rsid w:val="000A0228"/>
    <w:rsid w:val="000A2F09"/>
    <w:rsid w:val="000A3075"/>
    <w:rsid w:val="000A6B73"/>
    <w:rsid w:val="000B09C0"/>
    <w:rsid w:val="000B1E8A"/>
    <w:rsid w:val="000B21CB"/>
    <w:rsid w:val="000B404C"/>
    <w:rsid w:val="000C2F00"/>
    <w:rsid w:val="000C6C53"/>
    <w:rsid w:val="000D0948"/>
    <w:rsid w:val="000D11BD"/>
    <w:rsid w:val="000D3A04"/>
    <w:rsid w:val="000D7AAF"/>
    <w:rsid w:val="000D7CB7"/>
    <w:rsid w:val="000E276A"/>
    <w:rsid w:val="000E55E4"/>
    <w:rsid w:val="000E5F74"/>
    <w:rsid w:val="000F0D38"/>
    <w:rsid w:val="000F3A49"/>
    <w:rsid w:val="000F3FAC"/>
    <w:rsid w:val="000F6958"/>
    <w:rsid w:val="00102D1B"/>
    <w:rsid w:val="00103A9F"/>
    <w:rsid w:val="001060E3"/>
    <w:rsid w:val="001105CA"/>
    <w:rsid w:val="0011131D"/>
    <w:rsid w:val="00111CAE"/>
    <w:rsid w:val="00112A3B"/>
    <w:rsid w:val="00115DF8"/>
    <w:rsid w:val="00120598"/>
    <w:rsid w:val="0012124F"/>
    <w:rsid w:val="00122CAC"/>
    <w:rsid w:val="001258FD"/>
    <w:rsid w:val="0012714B"/>
    <w:rsid w:val="00131092"/>
    <w:rsid w:val="00131DCD"/>
    <w:rsid w:val="00134325"/>
    <w:rsid w:val="001347E4"/>
    <w:rsid w:val="00134AB9"/>
    <w:rsid w:val="00135614"/>
    <w:rsid w:val="00136325"/>
    <w:rsid w:val="001375FB"/>
    <w:rsid w:val="00145238"/>
    <w:rsid w:val="00145A9D"/>
    <w:rsid w:val="00154CA5"/>
    <w:rsid w:val="0016787B"/>
    <w:rsid w:val="00167EC6"/>
    <w:rsid w:val="00172461"/>
    <w:rsid w:val="0017266D"/>
    <w:rsid w:val="00173E6D"/>
    <w:rsid w:val="00177F8D"/>
    <w:rsid w:val="001807BB"/>
    <w:rsid w:val="00180B83"/>
    <w:rsid w:val="001811D0"/>
    <w:rsid w:val="00187DE0"/>
    <w:rsid w:val="00193283"/>
    <w:rsid w:val="00195C02"/>
    <w:rsid w:val="001A3CD7"/>
    <w:rsid w:val="001A6E05"/>
    <w:rsid w:val="001B158E"/>
    <w:rsid w:val="001B19C2"/>
    <w:rsid w:val="001B52C2"/>
    <w:rsid w:val="001B55B5"/>
    <w:rsid w:val="001C0BDA"/>
    <w:rsid w:val="001C2870"/>
    <w:rsid w:val="001C3EA1"/>
    <w:rsid w:val="001C4FD4"/>
    <w:rsid w:val="001C5635"/>
    <w:rsid w:val="001C5A9D"/>
    <w:rsid w:val="001C6FED"/>
    <w:rsid w:val="001D4685"/>
    <w:rsid w:val="001E362F"/>
    <w:rsid w:val="001E55C2"/>
    <w:rsid w:val="001E5D7D"/>
    <w:rsid w:val="001F0489"/>
    <w:rsid w:val="001F04E1"/>
    <w:rsid w:val="001F2662"/>
    <w:rsid w:val="001F571D"/>
    <w:rsid w:val="0020428A"/>
    <w:rsid w:val="00205ECE"/>
    <w:rsid w:val="00206853"/>
    <w:rsid w:val="00206894"/>
    <w:rsid w:val="00216DE6"/>
    <w:rsid w:val="00221E75"/>
    <w:rsid w:val="00221FE9"/>
    <w:rsid w:val="002221C3"/>
    <w:rsid w:val="0022393F"/>
    <w:rsid w:val="00224154"/>
    <w:rsid w:val="002255ED"/>
    <w:rsid w:val="00227EF6"/>
    <w:rsid w:val="00230B90"/>
    <w:rsid w:val="002310C1"/>
    <w:rsid w:val="00231C3C"/>
    <w:rsid w:val="00233DE3"/>
    <w:rsid w:val="00237FCB"/>
    <w:rsid w:val="00240C2E"/>
    <w:rsid w:val="002410BD"/>
    <w:rsid w:val="002421E6"/>
    <w:rsid w:val="00242B12"/>
    <w:rsid w:val="002430CC"/>
    <w:rsid w:val="002502FA"/>
    <w:rsid w:val="0025576F"/>
    <w:rsid w:val="00260487"/>
    <w:rsid w:val="00263545"/>
    <w:rsid w:val="00265511"/>
    <w:rsid w:val="00280852"/>
    <w:rsid w:val="00280C51"/>
    <w:rsid w:val="0028733B"/>
    <w:rsid w:val="002932A7"/>
    <w:rsid w:val="00294C17"/>
    <w:rsid w:val="002A4A76"/>
    <w:rsid w:val="002B42E8"/>
    <w:rsid w:val="002B4A85"/>
    <w:rsid w:val="002C29E2"/>
    <w:rsid w:val="002C362E"/>
    <w:rsid w:val="002C36D7"/>
    <w:rsid w:val="002C6946"/>
    <w:rsid w:val="002C69CD"/>
    <w:rsid w:val="002C6FAD"/>
    <w:rsid w:val="002D001A"/>
    <w:rsid w:val="002D3111"/>
    <w:rsid w:val="002D378B"/>
    <w:rsid w:val="002D5BA0"/>
    <w:rsid w:val="002E2570"/>
    <w:rsid w:val="002E38CA"/>
    <w:rsid w:val="002E5B3F"/>
    <w:rsid w:val="002E67EE"/>
    <w:rsid w:val="002F2134"/>
    <w:rsid w:val="002F4657"/>
    <w:rsid w:val="002F4ED1"/>
    <w:rsid w:val="002F5E8C"/>
    <w:rsid w:val="0030134A"/>
    <w:rsid w:val="00301944"/>
    <w:rsid w:val="00311F02"/>
    <w:rsid w:val="00312527"/>
    <w:rsid w:val="003151C9"/>
    <w:rsid w:val="00315711"/>
    <w:rsid w:val="00321D30"/>
    <w:rsid w:val="0032228E"/>
    <w:rsid w:val="00322A35"/>
    <w:rsid w:val="00323049"/>
    <w:rsid w:val="003238B5"/>
    <w:rsid w:val="00324EEA"/>
    <w:rsid w:val="00327338"/>
    <w:rsid w:val="003277BC"/>
    <w:rsid w:val="003307C1"/>
    <w:rsid w:val="00332055"/>
    <w:rsid w:val="003336FE"/>
    <w:rsid w:val="00334D5C"/>
    <w:rsid w:val="00340760"/>
    <w:rsid w:val="00344607"/>
    <w:rsid w:val="0034588C"/>
    <w:rsid w:val="00345DE8"/>
    <w:rsid w:val="003462E9"/>
    <w:rsid w:val="0035020E"/>
    <w:rsid w:val="00351B5C"/>
    <w:rsid w:val="00351FDE"/>
    <w:rsid w:val="00354F79"/>
    <w:rsid w:val="00356951"/>
    <w:rsid w:val="00360E1A"/>
    <w:rsid w:val="003638DF"/>
    <w:rsid w:val="00367AEC"/>
    <w:rsid w:val="003714D4"/>
    <w:rsid w:val="00372168"/>
    <w:rsid w:val="0037312D"/>
    <w:rsid w:val="00374A77"/>
    <w:rsid w:val="00375D4B"/>
    <w:rsid w:val="003763B4"/>
    <w:rsid w:val="00376A1D"/>
    <w:rsid w:val="00387EAE"/>
    <w:rsid w:val="00390FB1"/>
    <w:rsid w:val="0039216E"/>
    <w:rsid w:val="003928F1"/>
    <w:rsid w:val="00392AB7"/>
    <w:rsid w:val="00397778"/>
    <w:rsid w:val="003A25C7"/>
    <w:rsid w:val="003A4306"/>
    <w:rsid w:val="003A5543"/>
    <w:rsid w:val="003B085E"/>
    <w:rsid w:val="003B54F8"/>
    <w:rsid w:val="003B5E8C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403D"/>
    <w:rsid w:val="003D6224"/>
    <w:rsid w:val="003D6855"/>
    <w:rsid w:val="003D7C4C"/>
    <w:rsid w:val="003E3210"/>
    <w:rsid w:val="003E4D64"/>
    <w:rsid w:val="003E53C2"/>
    <w:rsid w:val="003F251C"/>
    <w:rsid w:val="003F4A76"/>
    <w:rsid w:val="0040011B"/>
    <w:rsid w:val="004001AF"/>
    <w:rsid w:val="00401FF0"/>
    <w:rsid w:val="00403E64"/>
    <w:rsid w:val="0041674D"/>
    <w:rsid w:val="0042043E"/>
    <w:rsid w:val="0043082E"/>
    <w:rsid w:val="00433CDE"/>
    <w:rsid w:val="004342BC"/>
    <w:rsid w:val="00434EE6"/>
    <w:rsid w:val="00436BE6"/>
    <w:rsid w:val="00440DCC"/>
    <w:rsid w:val="00442711"/>
    <w:rsid w:val="0045341F"/>
    <w:rsid w:val="00456AE8"/>
    <w:rsid w:val="00457840"/>
    <w:rsid w:val="0047230E"/>
    <w:rsid w:val="0047271B"/>
    <w:rsid w:val="004731B6"/>
    <w:rsid w:val="00473747"/>
    <w:rsid w:val="004743FC"/>
    <w:rsid w:val="004804D7"/>
    <w:rsid w:val="00482F69"/>
    <w:rsid w:val="00487A83"/>
    <w:rsid w:val="00487B4B"/>
    <w:rsid w:val="00496EA0"/>
    <w:rsid w:val="00497EF9"/>
    <w:rsid w:val="004A0336"/>
    <w:rsid w:val="004A0D51"/>
    <w:rsid w:val="004A2BC9"/>
    <w:rsid w:val="004A6C9A"/>
    <w:rsid w:val="004A790F"/>
    <w:rsid w:val="004B017D"/>
    <w:rsid w:val="004B07A8"/>
    <w:rsid w:val="004B5CDE"/>
    <w:rsid w:val="004C0DB3"/>
    <w:rsid w:val="004D44D7"/>
    <w:rsid w:val="004E0377"/>
    <w:rsid w:val="004E20B3"/>
    <w:rsid w:val="004E4790"/>
    <w:rsid w:val="004F29E9"/>
    <w:rsid w:val="004F3F64"/>
    <w:rsid w:val="00501C70"/>
    <w:rsid w:val="00502309"/>
    <w:rsid w:val="00504419"/>
    <w:rsid w:val="00504502"/>
    <w:rsid w:val="00507C56"/>
    <w:rsid w:val="00513FC0"/>
    <w:rsid w:val="00513FD8"/>
    <w:rsid w:val="00514358"/>
    <w:rsid w:val="00517711"/>
    <w:rsid w:val="00520811"/>
    <w:rsid w:val="00521290"/>
    <w:rsid w:val="00532639"/>
    <w:rsid w:val="005429D9"/>
    <w:rsid w:val="005436E4"/>
    <w:rsid w:val="005437B5"/>
    <w:rsid w:val="005437C1"/>
    <w:rsid w:val="00550F38"/>
    <w:rsid w:val="00551FB2"/>
    <w:rsid w:val="00555BE6"/>
    <w:rsid w:val="00556C3A"/>
    <w:rsid w:val="00556EEA"/>
    <w:rsid w:val="00560966"/>
    <w:rsid w:val="005615F8"/>
    <w:rsid w:val="005637E7"/>
    <w:rsid w:val="00563914"/>
    <w:rsid w:val="0057198F"/>
    <w:rsid w:val="0057460E"/>
    <w:rsid w:val="00575E54"/>
    <w:rsid w:val="00583EA0"/>
    <w:rsid w:val="00585F9E"/>
    <w:rsid w:val="005914EA"/>
    <w:rsid w:val="005925B3"/>
    <w:rsid w:val="00594C33"/>
    <w:rsid w:val="005A5615"/>
    <w:rsid w:val="005B1290"/>
    <w:rsid w:val="005B6353"/>
    <w:rsid w:val="005C1589"/>
    <w:rsid w:val="005C1DBB"/>
    <w:rsid w:val="005C256F"/>
    <w:rsid w:val="005C6BF1"/>
    <w:rsid w:val="005D348C"/>
    <w:rsid w:val="005D35C1"/>
    <w:rsid w:val="005E35DD"/>
    <w:rsid w:val="005E427E"/>
    <w:rsid w:val="005E7D90"/>
    <w:rsid w:val="005F1745"/>
    <w:rsid w:val="005F20F8"/>
    <w:rsid w:val="005F2D27"/>
    <w:rsid w:val="005F4BC0"/>
    <w:rsid w:val="005F51EC"/>
    <w:rsid w:val="005F5482"/>
    <w:rsid w:val="00601257"/>
    <w:rsid w:val="00602AA5"/>
    <w:rsid w:val="00603761"/>
    <w:rsid w:val="006039EF"/>
    <w:rsid w:val="0060580A"/>
    <w:rsid w:val="00607CB2"/>
    <w:rsid w:val="0061122C"/>
    <w:rsid w:val="00611730"/>
    <w:rsid w:val="0061285D"/>
    <w:rsid w:val="00615052"/>
    <w:rsid w:val="00624712"/>
    <w:rsid w:val="00625FF9"/>
    <w:rsid w:val="006263B8"/>
    <w:rsid w:val="006363CF"/>
    <w:rsid w:val="006370D2"/>
    <w:rsid w:val="0063791C"/>
    <w:rsid w:val="006400DC"/>
    <w:rsid w:val="00640B4C"/>
    <w:rsid w:val="00640EB1"/>
    <w:rsid w:val="0064230A"/>
    <w:rsid w:val="006427AB"/>
    <w:rsid w:val="006455B6"/>
    <w:rsid w:val="00650E12"/>
    <w:rsid w:val="00651AB8"/>
    <w:rsid w:val="006537B8"/>
    <w:rsid w:val="00653859"/>
    <w:rsid w:val="00654E50"/>
    <w:rsid w:val="00656C78"/>
    <w:rsid w:val="00665547"/>
    <w:rsid w:val="0067207F"/>
    <w:rsid w:val="00672108"/>
    <w:rsid w:val="00673226"/>
    <w:rsid w:val="00673261"/>
    <w:rsid w:val="006774A7"/>
    <w:rsid w:val="00687E03"/>
    <w:rsid w:val="00692579"/>
    <w:rsid w:val="00693C03"/>
    <w:rsid w:val="00694ECC"/>
    <w:rsid w:val="0069735E"/>
    <w:rsid w:val="00697DFB"/>
    <w:rsid w:val="006A09CB"/>
    <w:rsid w:val="006B3BD6"/>
    <w:rsid w:val="006B7AE0"/>
    <w:rsid w:val="006C0FD4"/>
    <w:rsid w:val="006C14BC"/>
    <w:rsid w:val="006C7DF5"/>
    <w:rsid w:val="006D5E1A"/>
    <w:rsid w:val="006E2E83"/>
    <w:rsid w:val="006E75B4"/>
    <w:rsid w:val="006F0C17"/>
    <w:rsid w:val="006F14C5"/>
    <w:rsid w:val="006F344F"/>
    <w:rsid w:val="006F37A0"/>
    <w:rsid w:val="006F4AEC"/>
    <w:rsid w:val="006F7819"/>
    <w:rsid w:val="006F7A34"/>
    <w:rsid w:val="00703269"/>
    <w:rsid w:val="00703F2A"/>
    <w:rsid w:val="00704925"/>
    <w:rsid w:val="0071049D"/>
    <w:rsid w:val="00710BA1"/>
    <w:rsid w:val="00712344"/>
    <w:rsid w:val="007130AB"/>
    <w:rsid w:val="0071505E"/>
    <w:rsid w:val="007201C0"/>
    <w:rsid w:val="00720D62"/>
    <w:rsid w:val="007243A0"/>
    <w:rsid w:val="00725390"/>
    <w:rsid w:val="00726272"/>
    <w:rsid w:val="007275AD"/>
    <w:rsid w:val="00731651"/>
    <w:rsid w:val="00731FC3"/>
    <w:rsid w:val="00734CA7"/>
    <w:rsid w:val="0073600A"/>
    <w:rsid w:val="00741615"/>
    <w:rsid w:val="00744883"/>
    <w:rsid w:val="007449B5"/>
    <w:rsid w:val="00752FE8"/>
    <w:rsid w:val="00753075"/>
    <w:rsid w:val="00754083"/>
    <w:rsid w:val="00755AC8"/>
    <w:rsid w:val="007565A8"/>
    <w:rsid w:val="007609C0"/>
    <w:rsid w:val="00766299"/>
    <w:rsid w:val="007679BD"/>
    <w:rsid w:val="007724AF"/>
    <w:rsid w:val="007727E4"/>
    <w:rsid w:val="00782F64"/>
    <w:rsid w:val="00783916"/>
    <w:rsid w:val="007875A4"/>
    <w:rsid w:val="0079028B"/>
    <w:rsid w:val="007905A8"/>
    <w:rsid w:val="00791C2F"/>
    <w:rsid w:val="007979F9"/>
    <w:rsid w:val="007A0FD1"/>
    <w:rsid w:val="007A1059"/>
    <w:rsid w:val="007A1297"/>
    <w:rsid w:val="007A6477"/>
    <w:rsid w:val="007A7EF3"/>
    <w:rsid w:val="007B1D60"/>
    <w:rsid w:val="007B2749"/>
    <w:rsid w:val="007C10C1"/>
    <w:rsid w:val="007C2261"/>
    <w:rsid w:val="007C39B6"/>
    <w:rsid w:val="007C428E"/>
    <w:rsid w:val="007C4E1E"/>
    <w:rsid w:val="007D546C"/>
    <w:rsid w:val="007D6C1E"/>
    <w:rsid w:val="007D7D9F"/>
    <w:rsid w:val="007E06DA"/>
    <w:rsid w:val="007E1542"/>
    <w:rsid w:val="007E3917"/>
    <w:rsid w:val="007E5A33"/>
    <w:rsid w:val="007E75FA"/>
    <w:rsid w:val="007F0603"/>
    <w:rsid w:val="007F1AF6"/>
    <w:rsid w:val="007F69BB"/>
    <w:rsid w:val="008044A2"/>
    <w:rsid w:val="00804809"/>
    <w:rsid w:val="00805B52"/>
    <w:rsid w:val="00806269"/>
    <w:rsid w:val="008136B4"/>
    <w:rsid w:val="00813E61"/>
    <w:rsid w:val="00817A77"/>
    <w:rsid w:val="00823CA5"/>
    <w:rsid w:val="0082544F"/>
    <w:rsid w:val="00826C72"/>
    <w:rsid w:val="00827B6D"/>
    <w:rsid w:val="00834416"/>
    <w:rsid w:val="00835FD6"/>
    <w:rsid w:val="00836CD9"/>
    <w:rsid w:val="00842572"/>
    <w:rsid w:val="008508DD"/>
    <w:rsid w:val="00851B9C"/>
    <w:rsid w:val="008570A3"/>
    <w:rsid w:val="008570A8"/>
    <w:rsid w:val="008675BF"/>
    <w:rsid w:val="00873794"/>
    <w:rsid w:val="008754C3"/>
    <w:rsid w:val="0087684B"/>
    <w:rsid w:val="0088730B"/>
    <w:rsid w:val="00890E0D"/>
    <w:rsid w:val="0089216C"/>
    <w:rsid w:val="00897635"/>
    <w:rsid w:val="008A19A6"/>
    <w:rsid w:val="008A4ED5"/>
    <w:rsid w:val="008A5E8E"/>
    <w:rsid w:val="008B0D56"/>
    <w:rsid w:val="008B1B92"/>
    <w:rsid w:val="008B7B83"/>
    <w:rsid w:val="008C5732"/>
    <w:rsid w:val="008C75E4"/>
    <w:rsid w:val="008D161A"/>
    <w:rsid w:val="008D2D51"/>
    <w:rsid w:val="008D3846"/>
    <w:rsid w:val="008D5385"/>
    <w:rsid w:val="008D6270"/>
    <w:rsid w:val="008D6FDB"/>
    <w:rsid w:val="008E28D6"/>
    <w:rsid w:val="008E36E1"/>
    <w:rsid w:val="008E4478"/>
    <w:rsid w:val="008E6E50"/>
    <w:rsid w:val="008F120A"/>
    <w:rsid w:val="00901B12"/>
    <w:rsid w:val="00904E99"/>
    <w:rsid w:val="00905A2D"/>
    <w:rsid w:val="00911B5A"/>
    <w:rsid w:val="00911BDA"/>
    <w:rsid w:val="0091316C"/>
    <w:rsid w:val="00915819"/>
    <w:rsid w:val="009163A4"/>
    <w:rsid w:val="00920D25"/>
    <w:rsid w:val="00922637"/>
    <w:rsid w:val="00927896"/>
    <w:rsid w:val="00940F57"/>
    <w:rsid w:val="009433B8"/>
    <w:rsid w:val="00946AFB"/>
    <w:rsid w:val="0095024A"/>
    <w:rsid w:val="009543D7"/>
    <w:rsid w:val="009579FF"/>
    <w:rsid w:val="00957C36"/>
    <w:rsid w:val="00960121"/>
    <w:rsid w:val="00961E8B"/>
    <w:rsid w:val="00962FFF"/>
    <w:rsid w:val="009669AD"/>
    <w:rsid w:val="009711C1"/>
    <w:rsid w:val="00982721"/>
    <w:rsid w:val="00984FC6"/>
    <w:rsid w:val="0099577C"/>
    <w:rsid w:val="009A1B8A"/>
    <w:rsid w:val="009A2A45"/>
    <w:rsid w:val="009A4E6E"/>
    <w:rsid w:val="009A4F81"/>
    <w:rsid w:val="009A5524"/>
    <w:rsid w:val="009B1275"/>
    <w:rsid w:val="009B6186"/>
    <w:rsid w:val="009C0D21"/>
    <w:rsid w:val="009C4792"/>
    <w:rsid w:val="009D158E"/>
    <w:rsid w:val="009D1C88"/>
    <w:rsid w:val="009D1D0F"/>
    <w:rsid w:val="009D223C"/>
    <w:rsid w:val="009D377D"/>
    <w:rsid w:val="009D7C9C"/>
    <w:rsid w:val="009E0FF4"/>
    <w:rsid w:val="009E185F"/>
    <w:rsid w:val="009E193A"/>
    <w:rsid w:val="009E23C8"/>
    <w:rsid w:val="009E3D90"/>
    <w:rsid w:val="009F0645"/>
    <w:rsid w:val="009F6B8B"/>
    <w:rsid w:val="00A002AD"/>
    <w:rsid w:val="00A003C4"/>
    <w:rsid w:val="00A16EBE"/>
    <w:rsid w:val="00A17CF0"/>
    <w:rsid w:val="00A22280"/>
    <w:rsid w:val="00A26124"/>
    <w:rsid w:val="00A26817"/>
    <w:rsid w:val="00A270E5"/>
    <w:rsid w:val="00A32DD8"/>
    <w:rsid w:val="00A348CB"/>
    <w:rsid w:val="00A36845"/>
    <w:rsid w:val="00A42D2E"/>
    <w:rsid w:val="00A45F0B"/>
    <w:rsid w:val="00A51D05"/>
    <w:rsid w:val="00A6277F"/>
    <w:rsid w:val="00A62932"/>
    <w:rsid w:val="00A664FA"/>
    <w:rsid w:val="00A66A00"/>
    <w:rsid w:val="00A700F7"/>
    <w:rsid w:val="00A75659"/>
    <w:rsid w:val="00A75719"/>
    <w:rsid w:val="00A77D10"/>
    <w:rsid w:val="00A82F9D"/>
    <w:rsid w:val="00A844E3"/>
    <w:rsid w:val="00A9119B"/>
    <w:rsid w:val="00A92A88"/>
    <w:rsid w:val="00A92EAB"/>
    <w:rsid w:val="00A93FB0"/>
    <w:rsid w:val="00AA058B"/>
    <w:rsid w:val="00AA4AAE"/>
    <w:rsid w:val="00AA6CAD"/>
    <w:rsid w:val="00AB08B4"/>
    <w:rsid w:val="00AB090F"/>
    <w:rsid w:val="00AB5F8A"/>
    <w:rsid w:val="00AC2E68"/>
    <w:rsid w:val="00AC5526"/>
    <w:rsid w:val="00AC5922"/>
    <w:rsid w:val="00AC5F9A"/>
    <w:rsid w:val="00AD12BA"/>
    <w:rsid w:val="00AD1AB8"/>
    <w:rsid w:val="00AD4663"/>
    <w:rsid w:val="00AD4887"/>
    <w:rsid w:val="00AD4A22"/>
    <w:rsid w:val="00AD61EB"/>
    <w:rsid w:val="00AD6691"/>
    <w:rsid w:val="00AD7524"/>
    <w:rsid w:val="00AE5727"/>
    <w:rsid w:val="00AE763E"/>
    <w:rsid w:val="00AF0ACC"/>
    <w:rsid w:val="00AF0E37"/>
    <w:rsid w:val="00AF18E9"/>
    <w:rsid w:val="00AF1A31"/>
    <w:rsid w:val="00AF220C"/>
    <w:rsid w:val="00AF2356"/>
    <w:rsid w:val="00AF3CA8"/>
    <w:rsid w:val="00AF5E5D"/>
    <w:rsid w:val="00AF6221"/>
    <w:rsid w:val="00AF70F4"/>
    <w:rsid w:val="00B00025"/>
    <w:rsid w:val="00B015D6"/>
    <w:rsid w:val="00B11C80"/>
    <w:rsid w:val="00B13951"/>
    <w:rsid w:val="00B155D3"/>
    <w:rsid w:val="00B2465D"/>
    <w:rsid w:val="00B307E5"/>
    <w:rsid w:val="00B375F1"/>
    <w:rsid w:val="00B42CEE"/>
    <w:rsid w:val="00B46AF9"/>
    <w:rsid w:val="00B52FC6"/>
    <w:rsid w:val="00B55328"/>
    <w:rsid w:val="00B627A4"/>
    <w:rsid w:val="00B649CE"/>
    <w:rsid w:val="00B64D1E"/>
    <w:rsid w:val="00B7061A"/>
    <w:rsid w:val="00B70A4C"/>
    <w:rsid w:val="00B725C5"/>
    <w:rsid w:val="00B732FF"/>
    <w:rsid w:val="00B76E3D"/>
    <w:rsid w:val="00B803D0"/>
    <w:rsid w:val="00B82251"/>
    <w:rsid w:val="00B82C57"/>
    <w:rsid w:val="00B84470"/>
    <w:rsid w:val="00B911D4"/>
    <w:rsid w:val="00B920BC"/>
    <w:rsid w:val="00B92575"/>
    <w:rsid w:val="00B92CC4"/>
    <w:rsid w:val="00B9321F"/>
    <w:rsid w:val="00B9383C"/>
    <w:rsid w:val="00B958B9"/>
    <w:rsid w:val="00B958C6"/>
    <w:rsid w:val="00B95FCB"/>
    <w:rsid w:val="00BA0AE2"/>
    <w:rsid w:val="00BA1525"/>
    <w:rsid w:val="00BA1EFA"/>
    <w:rsid w:val="00BA2449"/>
    <w:rsid w:val="00BA7B50"/>
    <w:rsid w:val="00BB0CAE"/>
    <w:rsid w:val="00BB37B3"/>
    <w:rsid w:val="00BB3BC2"/>
    <w:rsid w:val="00BB5BDD"/>
    <w:rsid w:val="00BB6DD6"/>
    <w:rsid w:val="00BC1412"/>
    <w:rsid w:val="00BC24FB"/>
    <w:rsid w:val="00BD61E4"/>
    <w:rsid w:val="00BE4BFC"/>
    <w:rsid w:val="00BE5438"/>
    <w:rsid w:val="00BE6993"/>
    <w:rsid w:val="00BF13BA"/>
    <w:rsid w:val="00BF1A92"/>
    <w:rsid w:val="00BF3AA0"/>
    <w:rsid w:val="00BF6A55"/>
    <w:rsid w:val="00BF7395"/>
    <w:rsid w:val="00C14345"/>
    <w:rsid w:val="00C200DB"/>
    <w:rsid w:val="00C21973"/>
    <w:rsid w:val="00C23D94"/>
    <w:rsid w:val="00C2549F"/>
    <w:rsid w:val="00C32045"/>
    <w:rsid w:val="00C3308C"/>
    <w:rsid w:val="00C374FF"/>
    <w:rsid w:val="00C37FFD"/>
    <w:rsid w:val="00C43DBE"/>
    <w:rsid w:val="00C44E35"/>
    <w:rsid w:val="00C46433"/>
    <w:rsid w:val="00C468D8"/>
    <w:rsid w:val="00C55A83"/>
    <w:rsid w:val="00C563D5"/>
    <w:rsid w:val="00C64E51"/>
    <w:rsid w:val="00C656E5"/>
    <w:rsid w:val="00C67530"/>
    <w:rsid w:val="00C7633A"/>
    <w:rsid w:val="00C769A8"/>
    <w:rsid w:val="00C80166"/>
    <w:rsid w:val="00C84AAF"/>
    <w:rsid w:val="00C8773D"/>
    <w:rsid w:val="00C87BBA"/>
    <w:rsid w:val="00C902DC"/>
    <w:rsid w:val="00C938CC"/>
    <w:rsid w:val="00CA3015"/>
    <w:rsid w:val="00CA53A0"/>
    <w:rsid w:val="00CA6A08"/>
    <w:rsid w:val="00CA74ED"/>
    <w:rsid w:val="00CB2BFD"/>
    <w:rsid w:val="00CB4C23"/>
    <w:rsid w:val="00CB6024"/>
    <w:rsid w:val="00CB645A"/>
    <w:rsid w:val="00CB672D"/>
    <w:rsid w:val="00CC02F1"/>
    <w:rsid w:val="00CC0C2D"/>
    <w:rsid w:val="00CC1F96"/>
    <w:rsid w:val="00CC401C"/>
    <w:rsid w:val="00CD0505"/>
    <w:rsid w:val="00CD1CE0"/>
    <w:rsid w:val="00CD20A5"/>
    <w:rsid w:val="00CD51BD"/>
    <w:rsid w:val="00CE0C2F"/>
    <w:rsid w:val="00CE2F7E"/>
    <w:rsid w:val="00CE5A40"/>
    <w:rsid w:val="00CE68F2"/>
    <w:rsid w:val="00CF6D2C"/>
    <w:rsid w:val="00CF70FE"/>
    <w:rsid w:val="00CF741B"/>
    <w:rsid w:val="00CF750A"/>
    <w:rsid w:val="00CF7701"/>
    <w:rsid w:val="00D01A87"/>
    <w:rsid w:val="00D0302D"/>
    <w:rsid w:val="00D049E9"/>
    <w:rsid w:val="00D04B45"/>
    <w:rsid w:val="00D056E3"/>
    <w:rsid w:val="00D10FA4"/>
    <w:rsid w:val="00D13580"/>
    <w:rsid w:val="00D140F6"/>
    <w:rsid w:val="00D164C4"/>
    <w:rsid w:val="00D1691A"/>
    <w:rsid w:val="00D17B38"/>
    <w:rsid w:val="00D258F2"/>
    <w:rsid w:val="00D32775"/>
    <w:rsid w:val="00D352F2"/>
    <w:rsid w:val="00D356B3"/>
    <w:rsid w:val="00D35EF3"/>
    <w:rsid w:val="00D36B47"/>
    <w:rsid w:val="00D40106"/>
    <w:rsid w:val="00D46DFA"/>
    <w:rsid w:val="00D50ED0"/>
    <w:rsid w:val="00D51714"/>
    <w:rsid w:val="00D51FDA"/>
    <w:rsid w:val="00D57ADE"/>
    <w:rsid w:val="00D61DB3"/>
    <w:rsid w:val="00D626CD"/>
    <w:rsid w:val="00D64AA8"/>
    <w:rsid w:val="00D66EAF"/>
    <w:rsid w:val="00D75474"/>
    <w:rsid w:val="00D80CBE"/>
    <w:rsid w:val="00D869C8"/>
    <w:rsid w:val="00D86B64"/>
    <w:rsid w:val="00D87B1A"/>
    <w:rsid w:val="00D904D2"/>
    <w:rsid w:val="00D94D5F"/>
    <w:rsid w:val="00D952A0"/>
    <w:rsid w:val="00D9546D"/>
    <w:rsid w:val="00DA133C"/>
    <w:rsid w:val="00DA1E61"/>
    <w:rsid w:val="00DA2911"/>
    <w:rsid w:val="00DA4AC6"/>
    <w:rsid w:val="00DA5DA9"/>
    <w:rsid w:val="00DB247C"/>
    <w:rsid w:val="00DB3D90"/>
    <w:rsid w:val="00DC152B"/>
    <w:rsid w:val="00DC23E6"/>
    <w:rsid w:val="00DD2866"/>
    <w:rsid w:val="00DD5BB7"/>
    <w:rsid w:val="00DE4790"/>
    <w:rsid w:val="00DE5E15"/>
    <w:rsid w:val="00DF12D7"/>
    <w:rsid w:val="00DF3359"/>
    <w:rsid w:val="00DF3458"/>
    <w:rsid w:val="00DF4547"/>
    <w:rsid w:val="00DF576C"/>
    <w:rsid w:val="00DF58BB"/>
    <w:rsid w:val="00DF660E"/>
    <w:rsid w:val="00E00B1B"/>
    <w:rsid w:val="00E0288D"/>
    <w:rsid w:val="00E02B97"/>
    <w:rsid w:val="00E038F7"/>
    <w:rsid w:val="00E04290"/>
    <w:rsid w:val="00E0578B"/>
    <w:rsid w:val="00E06AAE"/>
    <w:rsid w:val="00E11BDD"/>
    <w:rsid w:val="00E12BE0"/>
    <w:rsid w:val="00E141A2"/>
    <w:rsid w:val="00E16B3C"/>
    <w:rsid w:val="00E16D3E"/>
    <w:rsid w:val="00E2222D"/>
    <w:rsid w:val="00E226CB"/>
    <w:rsid w:val="00E273FF"/>
    <w:rsid w:val="00E30C51"/>
    <w:rsid w:val="00E3178C"/>
    <w:rsid w:val="00E34763"/>
    <w:rsid w:val="00E406F2"/>
    <w:rsid w:val="00E42C6C"/>
    <w:rsid w:val="00E43624"/>
    <w:rsid w:val="00E45D57"/>
    <w:rsid w:val="00E50DDA"/>
    <w:rsid w:val="00E56BA4"/>
    <w:rsid w:val="00E61B00"/>
    <w:rsid w:val="00E755A6"/>
    <w:rsid w:val="00E80903"/>
    <w:rsid w:val="00E81009"/>
    <w:rsid w:val="00E813F8"/>
    <w:rsid w:val="00E865C6"/>
    <w:rsid w:val="00E87D75"/>
    <w:rsid w:val="00E9670D"/>
    <w:rsid w:val="00EA3EF7"/>
    <w:rsid w:val="00EA489E"/>
    <w:rsid w:val="00EA4C81"/>
    <w:rsid w:val="00EA61F9"/>
    <w:rsid w:val="00EA6C7D"/>
    <w:rsid w:val="00EA7325"/>
    <w:rsid w:val="00EB16CC"/>
    <w:rsid w:val="00EC0865"/>
    <w:rsid w:val="00EC3682"/>
    <w:rsid w:val="00EC3E0D"/>
    <w:rsid w:val="00EC531C"/>
    <w:rsid w:val="00EC63A9"/>
    <w:rsid w:val="00EC6FB2"/>
    <w:rsid w:val="00ED4654"/>
    <w:rsid w:val="00ED5F8E"/>
    <w:rsid w:val="00ED5F9A"/>
    <w:rsid w:val="00ED6D2B"/>
    <w:rsid w:val="00ED7EE9"/>
    <w:rsid w:val="00EE6CE1"/>
    <w:rsid w:val="00EE78CE"/>
    <w:rsid w:val="00F0301A"/>
    <w:rsid w:val="00F03B57"/>
    <w:rsid w:val="00F06E94"/>
    <w:rsid w:val="00F1010D"/>
    <w:rsid w:val="00F15EC2"/>
    <w:rsid w:val="00F20A43"/>
    <w:rsid w:val="00F22993"/>
    <w:rsid w:val="00F22D93"/>
    <w:rsid w:val="00F2337D"/>
    <w:rsid w:val="00F33C9E"/>
    <w:rsid w:val="00F412BB"/>
    <w:rsid w:val="00F4167B"/>
    <w:rsid w:val="00F422FC"/>
    <w:rsid w:val="00F43F0F"/>
    <w:rsid w:val="00F5379E"/>
    <w:rsid w:val="00F54A0A"/>
    <w:rsid w:val="00F555EB"/>
    <w:rsid w:val="00F6292B"/>
    <w:rsid w:val="00F62A2B"/>
    <w:rsid w:val="00F632FE"/>
    <w:rsid w:val="00F6631C"/>
    <w:rsid w:val="00F66B8B"/>
    <w:rsid w:val="00F6749D"/>
    <w:rsid w:val="00F70119"/>
    <w:rsid w:val="00F7032C"/>
    <w:rsid w:val="00F7223E"/>
    <w:rsid w:val="00F76365"/>
    <w:rsid w:val="00F76555"/>
    <w:rsid w:val="00F77845"/>
    <w:rsid w:val="00F8062F"/>
    <w:rsid w:val="00F85768"/>
    <w:rsid w:val="00F87A2E"/>
    <w:rsid w:val="00F91FC6"/>
    <w:rsid w:val="00F93D1E"/>
    <w:rsid w:val="00F967A0"/>
    <w:rsid w:val="00F974B5"/>
    <w:rsid w:val="00F97AD5"/>
    <w:rsid w:val="00FA3634"/>
    <w:rsid w:val="00FA602F"/>
    <w:rsid w:val="00FA691C"/>
    <w:rsid w:val="00FA71DC"/>
    <w:rsid w:val="00FA7980"/>
    <w:rsid w:val="00FB28E1"/>
    <w:rsid w:val="00FC1E84"/>
    <w:rsid w:val="00FC2A07"/>
    <w:rsid w:val="00FC780C"/>
    <w:rsid w:val="00FC7DCA"/>
    <w:rsid w:val="00FD00C6"/>
    <w:rsid w:val="00FD04B0"/>
    <w:rsid w:val="00FD253D"/>
    <w:rsid w:val="00FD2741"/>
    <w:rsid w:val="00FD657F"/>
    <w:rsid w:val="00FE4A48"/>
    <w:rsid w:val="00FE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C56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563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C56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56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1EBD-A0E4-4BD3-8F1D-1EF046D0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2716</Words>
  <Characters>15483</Characters>
  <Application>Microsoft Office Word</Application>
  <DocSecurity>0</DocSecurity>
  <Lines>129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Ivana Kovač</cp:lastModifiedBy>
  <cp:revision>21</cp:revision>
  <cp:lastPrinted>2023-07-06T13:44:00Z</cp:lastPrinted>
  <dcterms:created xsi:type="dcterms:W3CDTF">2023-07-06T13:43:00Z</dcterms:created>
  <dcterms:modified xsi:type="dcterms:W3CDTF">2023-07-10T08:52:00Z</dcterms:modified>
</cp:coreProperties>
</file>